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6E3C7FA7" w:rsidR="009C4B06" w:rsidRDefault="009E2D5C" w:rsidP="00C902CE">
      <w:pPr>
        <w:spacing w:after="0" w:line="240" w:lineRule="auto"/>
        <w:jc w:val="center"/>
        <w:rPr>
          <w:rFonts w:ascii="Times New Roman" w:eastAsia="Palatino Linotype" w:hAnsi="Times New Roman" w:cs="Times New Roman"/>
          <w:b/>
          <w:i/>
          <w:iCs/>
          <w:sz w:val="28"/>
          <w:szCs w:val="28"/>
          <w:lang w:val="en-US"/>
        </w:rPr>
      </w:pPr>
      <w:r>
        <w:rPr>
          <w:rFonts w:ascii="Times New Roman" w:eastAsia="Palatino Linotype" w:hAnsi="Times New Roman" w:cs="Times New Roman"/>
          <w:b/>
          <w:sz w:val="28"/>
          <w:szCs w:val="28"/>
          <w:lang w:val="en-US"/>
        </w:rPr>
        <w:t xml:space="preserve">PENGARUH LITERASI KEUANGAN, EFEK BANDWAGON DAN GAYA HIDUP HEDONIS TERHADAP PERILAKU KONSUMTIF MAHASISWA KLASTER EKONOMI UNIVERSITAS SILIWANGI PENGGUNA SHOPEE </w:t>
      </w:r>
      <w:r>
        <w:rPr>
          <w:rFonts w:ascii="Times New Roman" w:eastAsia="Palatino Linotype" w:hAnsi="Times New Roman" w:cs="Times New Roman"/>
          <w:b/>
          <w:i/>
          <w:iCs/>
          <w:sz w:val="28"/>
          <w:szCs w:val="28"/>
          <w:lang w:val="en-US"/>
        </w:rPr>
        <w:t>PAYLATER</w:t>
      </w:r>
    </w:p>
    <w:p w14:paraId="5C49EC42" w14:textId="77777777" w:rsidR="009A65DC" w:rsidRPr="009E2D5C" w:rsidRDefault="009A65DC" w:rsidP="00C902CE">
      <w:pPr>
        <w:spacing w:after="0" w:line="240" w:lineRule="auto"/>
        <w:jc w:val="center"/>
        <w:rPr>
          <w:rFonts w:ascii="Times New Roman" w:eastAsia="Palatino Linotype" w:hAnsi="Times New Roman" w:cs="Times New Roman"/>
          <w:i/>
          <w:iCs/>
          <w:lang w:val="en-US"/>
        </w:rPr>
      </w:pPr>
    </w:p>
    <w:p w14:paraId="5F77722B" w14:textId="2DD950FB" w:rsidR="00200AB2" w:rsidRPr="00C902CE" w:rsidRDefault="009E2D5C" w:rsidP="00200AB2">
      <w:pPr>
        <w:spacing w:after="0" w:line="240" w:lineRule="auto"/>
        <w:jc w:val="center"/>
        <w:rPr>
          <w:rFonts w:ascii="Times New Roman" w:eastAsia="Times New Roman" w:hAnsi="Times New Roman" w:cs="Times New Roman"/>
          <w:b/>
          <w:sz w:val="24"/>
          <w:szCs w:val="24"/>
        </w:rPr>
      </w:pPr>
      <w:bookmarkStart w:id="0" w:name="_GoBack"/>
      <w:proofErr w:type="spellStart"/>
      <w:r>
        <w:rPr>
          <w:rFonts w:ascii="Times New Roman" w:eastAsia="Times New Roman" w:hAnsi="Times New Roman" w:cs="Times New Roman"/>
          <w:b/>
          <w:sz w:val="24"/>
          <w:szCs w:val="24"/>
          <w:lang w:val="en-US"/>
        </w:rPr>
        <w:t>Mochamad</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Ramdani</w:t>
      </w:r>
      <w:proofErr w:type="spellEnd"/>
      <w:r w:rsidR="00200AB2" w:rsidRPr="00C902CE">
        <w:rPr>
          <w:rFonts w:ascii="Times New Roman" w:eastAsia="Times New Roman" w:hAnsi="Times New Roman" w:cs="Times New Roman"/>
          <w:b/>
          <w:sz w:val="24"/>
          <w:szCs w:val="24"/>
        </w:rPr>
        <w:t xml:space="preserve"> </w:t>
      </w:r>
    </w:p>
    <w:bookmarkEnd w:id="0"/>
    <w:p w14:paraId="0463B89C" w14:textId="328A984E" w:rsidR="00200AB2" w:rsidRPr="009E2D5C" w:rsidRDefault="009E2D5C" w:rsidP="00200AB2">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Siliwangi</w:t>
      </w:r>
      <w:proofErr w:type="spellEnd"/>
    </w:p>
    <w:p w14:paraId="00ADFC1D" w14:textId="3A8FA984" w:rsidR="00200AB2" w:rsidRPr="00C902CE" w:rsidRDefault="009E2D5C" w:rsidP="00200AB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Rendra</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Gumilar</w:t>
      </w:r>
      <w:proofErr w:type="spellEnd"/>
      <w:r w:rsidR="00200AB2" w:rsidRPr="00C902CE">
        <w:rPr>
          <w:rFonts w:ascii="Times New Roman" w:eastAsia="Times New Roman" w:hAnsi="Times New Roman" w:cs="Times New Roman"/>
          <w:b/>
          <w:sz w:val="24"/>
          <w:szCs w:val="24"/>
        </w:rPr>
        <w:t xml:space="preserve"> </w:t>
      </w:r>
    </w:p>
    <w:p w14:paraId="2DAD83EE" w14:textId="37652B53" w:rsidR="00200AB2" w:rsidRPr="009E2D5C" w:rsidRDefault="009E2D5C" w:rsidP="00200AB2">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Siliwangi</w:t>
      </w:r>
      <w:proofErr w:type="spellEnd"/>
    </w:p>
    <w:p w14:paraId="74AB1F6B" w14:textId="6549ECB1" w:rsidR="00200AB2" w:rsidRPr="00C902CE" w:rsidRDefault="009E2D5C" w:rsidP="00200AB2">
      <w:pPr>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lang w:val="en-US"/>
        </w:rPr>
        <w:t>Iis</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Aisyah</w:t>
      </w:r>
      <w:proofErr w:type="spellEnd"/>
      <w:r w:rsidR="00200AB2" w:rsidRPr="00C902CE">
        <w:rPr>
          <w:rFonts w:ascii="Times New Roman" w:eastAsia="Times New Roman" w:hAnsi="Times New Roman" w:cs="Times New Roman"/>
          <w:b/>
          <w:sz w:val="24"/>
          <w:szCs w:val="24"/>
        </w:rPr>
        <w:t xml:space="preserve"> </w:t>
      </w:r>
    </w:p>
    <w:p w14:paraId="55A1D194" w14:textId="27C1804B" w:rsidR="00200AB2" w:rsidRPr="009E2D5C" w:rsidRDefault="009E2D5C" w:rsidP="009E2D5C">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Siliwangi</w:t>
      </w:r>
      <w:proofErr w:type="spellEnd"/>
    </w:p>
    <w:p w14:paraId="3BF1F548" w14:textId="064FCD96" w:rsidR="00200AB2" w:rsidRPr="00C902CE" w:rsidRDefault="009E2D5C" w:rsidP="00200AB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Jl. </w:t>
      </w:r>
      <w:proofErr w:type="spellStart"/>
      <w:r>
        <w:rPr>
          <w:rFonts w:ascii="Times New Roman" w:eastAsia="Times New Roman" w:hAnsi="Times New Roman" w:cs="Times New Roman"/>
          <w:lang w:val="en-US"/>
        </w:rPr>
        <w:t>Siliwangi</w:t>
      </w:r>
      <w:proofErr w:type="spellEnd"/>
      <w:r>
        <w:rPr>
          <w:rFonts w:ascii="Times New Roman" w:eastAsia="Times New Roman" w:hAnsi="Times New Roman" w:cs="Times New Roman"/>
          <w:lang w:val="en-US"/>
        </w:rPr>
        <w:t xml:space="preserve"> No.24 </w:t>
      </w:r>
      <w:proofErr w:type="spellStart"/>
      <w:r>
        <w:rPr>
          <w:rFonts w:ascii="Times New Roman" w:eastAsia="Times New Roman" w:hAnsi="Times New Roman" w:cs="Times New Roman"/>
          <w:lang w:val="en-US"/>
        </w:rPr>
        <w:t>Kel</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Kahuripan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Kec</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Tawang</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Kotas</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Tasikmalaya</w:t>
      </w:r>
      <w:proofErr w:type="spellEnd"/>
    </w:p>
    <w:p w14:paraId="4C5B8ED1" w14:textId="28C30CEC" w:rsidR="00200AB2" w:rsidRPr="009E2D5C" w:rsidRDefault="00200AB2" w:rsidP="00200AB2">
      <w:pPr>
        <w:spacing w:after="0" w:line="240" w:lineRule="auto"/>
        <w:jc w:val="center"/>
        <w:rPr>
          <w:rFonts w:ascii="Times New Roman" w:eastAsia="Times New Roman" w:hAnsi="Times New Roman" w:cs="Times New Roman"/>
          <w:i/>
          <w:sz w:val="20"/>
          <w:szCs w:val="20"/>
          <w:lang w:val="en-US"/>
        </w:rPr>
      </w:pPr>
      <w:r w:rsidRPr="00C902CE">
        <w:rPr>
          <w:rFonts w:ascii="Times New Roman" w:eastAsia="Times New Roman" w:hAnsi="Times New Roman" w:cs="Times New Roman"/>
          <w:i/>
          <w:sz w:val="20"/>
          <w:szCs w:val="20"/>
        </w:rPr>
        <w:t xml:space="preserve">Korespondensi penulis: </w:t>
      </w:r>
      <w:r w:rsidR="009E2D5C">
        <w:rPr>
          <w:rFonts w:ascii="Times New Roman" w:eastAsia="Times New Roman" w:hAnsi="Times New Roman" w:cs="Times New Roman"/>
          <w:i/>
          <w:sz w:val="20"/>
          <w:szCs w:val="20"/>
          <w:lang w:val="en-US"/>
        </w:rPr>
        <w:t>202165049@student.unsil.ac.id</w:t>
      </w:r>
    </w:p>
    <w:p w14:paraId="00000006" w14:textId="77777777" w:rsidR="009C4B06" w:rsidRPr="00C902CE" w:rsidRDefault="009C4B06">
      <w:pPr>
        <w:spacing w:after="0" w:line="240" w:lineRule="auto"/>
        <w:rPr>
          <w:rFonts w:ascii="Times New Roman" w:eastAsia="Palatino Linotype" w:hAnsi="Times New Roman" w:cs="Times New Roman"/>
          <w:sz w:val="28"/>
          <w:szCs w:val="28"/>
        </w:rPr>
      </w:pPr>
    </w:p>
    <w:p w14:paraId="6F92C402" w14:textId="70435695" w:rsidR="00FF3E3A" w:rsidRPr="009A65DC" w:rsidRDefault="00FF3E3A" w:rsidP="009A65DC">
      <w:pPr>
        <w:spacing w:after="0" w:line="240" w:lineRule="auto"/>
        <w:jc w:val="both"/>
        <w:rPr>
          <w:rFonts w:asciiTheme="majorBidi" w:hAnsiTheme="majorBidi" w:cstheme="majorBidi"/>
          <w:i/>
          <w:iCs/>
          <w:sz w:val="20"/>
          <w:szCs w:val="20"/>
          <w:lang w:val="en-US"/>
        </w:rPr>
      </w:pPr>
      <w:r w:rsidRPr="009A65DC">
        <w:rPr>
          <w:rFonts w:ascii="Times New Roman" w:eastAsia="Palatino Linotype" w:hAnsi="Times New Roman" w:cs="Times New Roman"/>
          <w:b/>
          <w:i/>
          <w:sz w:val="20"/>
          <w:szCs w:val="20"/>
        </w:rPr>
        <w:t>Abstra</w:t>
      </w:r>
      <w:r w:rsidR="009E2D5C" w:rsidRPr="009A65DC">
        <w:rPr>
          <w:rFonts w:ascii="Times New Roman" w:eastAsia="Palatino Linotype" w:hAnsi="Times New Roman" w:cs="Times New Roman"/>
          <w:b/>
          <w:i/>
          <w:sz w:val="20"/>
          <w:szCs w:val="20"/>
          <w:lang w:val="en-US"/>
        </w:rPr>
        <w:t>ct</w:t>
      </w:r>
      <w:r w:rsidRPr="009A65DC">
        <w:rPr>
          <w:rFonts w:ascii="Times New Roman" w:eastAsia="Palatino Linotype" w:hAnsi="Times New Roman" w:cs="Times New Roman"/>
          <w:b/>
          <w:i/>
          <w:sz w:val="20"/>
          <w:szCs w:val="20"/>
          <w:lang w:val="en-US"/>
        </w:rPr>
        <w:t>.</w:t>
      </w:r>
      <w:r w:rsidRPr="009A65DC">
        <w:rPr>
          <w:rFonts w:ascii="Times New Roman" w:eastAsia="Palatino Linotype" w:hAnsi="Times New Roman" w:cs="Times New Roman"/>
          <w:i/>
          <w:sz w:val="20"/>
          <w:szCs w:val="20"/>
        </w:rPr>
        <w:t xml:space="preserve"> </w:t>
      </w:r>
      <w:r w:rsidR="009E2D5C" w:rsidRPr="009A65DC">
        <w:rPr>
          <w:rFonts w:asciiTheme="majorBidi" w:hAnsiTheme="majorBidi" w:cstheme="majorBidi"/>
          <w:i/>
          <w:iCs/>
          <w:sz w:val="20"/>
          <w:szCs w:val="20"/>
          <w:lang w:val="en-US"/>
        </w:rPr>
        <w:t xml:space="preserve">This research is motivated by the increasing interest in shopping on e-commerce with various </w:t>
      </w:r>
      <w:proofErr w:type="spellStart"/>
      <w:r w:rsidR="009E2D5C" w:rsidRPr="009A65DC">
        <w:rPr>
          <w:rFonts w:asciiTheme="majorBidi" w:hAnsiTheme="majorBidi" w:cstheme="majorBidi"/>
          <w:i/>
          <w:iCs/>
          <w:sz w:val="20"/>
          <w:szCs w:val="20"/>
          <w:lang w:val="en-US"/>
        </w:rPr>
        <w:t>paymnent</w:t>
      </w:r>
      <w:proofErr w:type="spellEnd"/>
      <w:r w:rsidR="009E2D5C" w:rsidRPr="009A65DC">
        <w:rPr>
          <w:rFonts w:asciiTheme="majorBidi" w:hAnsiTheme="majorBidi" w:cstheme="majorBidi"/>
          <w:i/>
          <w:iCs/>
          <w:sz w:val="20"/>
          <w:szCs w:val="20"/>
          <w:lang w:val="en-US"/>
        </w:rPr>
        <w:t xml:space="preserve"> options such as </w:t>
      </w:r>
      <w:proofErr w:type="spellStart"/>
      <w:r w:rsidR="009E2D5C" w:rsidRPr="009A65DC">
        <w:rPr>
          <w:rFonts w:asciiTheme="majorBidi" w:hAnsiTheme="majorBidi" w:cstheme="majorBidi"/>
          <w:i/>
          <w:iCs/>
          <w:sz w:val="20"/>
          <w:szCs w:val="20"/>
          <w:lang w:val="en-US"/>
        </w:rPr>
        <w:t>paylater</w:t>
      </w:r>
      <w:proofErr w:type="spellEnd"/>
      <w:r w:rsidR="009E2D5C" w:rsidRPr="009A65DC">
        <w:rPr>
          <w:rFonts w:asciiTheme="majorBidi" w:hAnsiTheme="majorBidi" w:cstheme="majorBidi"/>
          <w:i/>
          <w:iCs/>
          <w:sz w:val="20"/>
          <w:szCs w:val="20"/>
          <w:lang w:val="en-US"/>
        </w:rPr>
        <w:t xml:space="preserve">, </w:t>
      </w:r>
      <w:proofErr w:type="spellStart"/>
      <w:r w:rsidR="009E2D5C" w:rsidRPr="009A65DC">
        <w:rPr>
          <w:rFonts w:asciiTheme="majorBidi" w:hAnsiTheme="majorBidi" w:cstheme="majorBidi"/>
          <w:i/>
          <w:iCs/>
          <w:sz w:val="20"/>
          <w:szCs w:val="20"/>
          <w:lang w:val="en-US"/>
        </w:rPr>
        <w:t>maing</w:t>
      </w:r>
      <w:proofErr w:type="spellEnd"/>
      <w:r w:rsidR="009E2D5C" w:rsidRPr="009A65DC">
        <w:rPr>
          <w:rFonts w:asciiTheme="majorBidi" w:hAnsiTheme="majorBidi" w:cstheme="majorBidi"/>
          <w:i/>
          <w:iCs/>
          <w:sz w:val="20"/>
          <w:szCs w:val="20"/>
          <w:lang w:val="en-US"/>
        </w:rPr>
        <w:t xml:space="preserve"> many people curious, including students majoring. However, on the other hand, this encourages students majoring to behave </w:t>
      </w:r>
      <w:proofErr w:type="spellStart"/>
      <w:r w:rsidR="009E2D5C" w:rsidRPr="009A65DC">
        <w:rPr>
          <w:rFonts w:asciiTheme="majorBidi" w:hAnsiTheme="majorBidi" w:cstheme="majorBidi"/>
          <w:i/>
          <w:iCs/>
          <w:sz w:val="20"/>
          <w:szCs w:val="20"/>
          <w:lang w:val="en-US"/>
        </w:rPr>
        <w:t>cosumtive</w:t>
      </w:r>
      <w:proofErr w:type="spellEnd"/>
      <w:r w:rsidR="009E2D5C" w:rsidRPr="009A65DC">
        <w:rPr>
          <w:rFonts w:asciiTheme="majorBidi" w:hAnsiTheme="majorBidi" w:cstheme="majorBidi"/>
          <w:i/>
          <w:iCs/>
          <w:sz w:val="20"/>
          <w:szCs w:val="20"/>
          <w:lang w:val="en-US"/>
        </w:rPr>
        <w:t xml:space="preserve">. The aim of this research is to determine the extent of the </w:t>
      </w:r>
      <w:proofErr w:type="spellStart"/>
      <w:r w:rsidR="009E2D5C" w:rsidRPr="009A65DC">
        <w:rPr>
          <w:rFonts w:asciiTheme="majorBidi" w:hAnsiTheme="majorBidi" w:cstheme="majorBidi"/>
          <w:i/>
          <w:iCs/>
          <w:sz w:val="20"/>
          <w:szCs w:val="20"/>
          <w:lang w:val="en-US"/>
        </w:rPr>
        <w:t>influencve</w:t>
      </w:r>
      <w:proofErr w:type="spellEnd"/>
      <w:r w:rsidR="009E2D5C" w:rsidRPr="009A65DC">
        <w:rPr>
          <w:rFonts w:asciiTheme="majorBidi" w:hAnsiTheme="majorBidi" w:cstheme="majorBidi"/>
          <w:i/>
          <w:iCs/>
          <w:sz w:val="20"/>
          <w:szCs w:val="20"/>
          <w:lang w:val="en-US"/>
        </w:rPr>
        <w:t xml:space="preserve"> of financial literacy, bandwagon effect, hedonistic lifestyle on the </w:t>
      </w:r>
      <w:proofErr w:type="spellStart"/>
      <w:r w:rsidR="009E2D5C" w:rsidRPr="009A65DC">
        <w:rPr>
          <w:rFonts w:asciiTheme="majorBidi" w:hAnsiTheme="majorBidi" w:cstheme="majorBidi"/>
          <w:i/>
          <w:iCs/>
          <w:sz w:val="20"/>
          <w:szCs w:val="20"/>
          <w:lang w:val="en-US"/>
        </w:rPr>
        <w:t>consumtive</w:t>
      </w:r>
      <w:proofErr w:type="spellEnd"/>
      <w:r w:rsidR="009E2D5C" w:rsidRPr="009A65DC">
        <w:rPr>
          <w:rFonts w:asciiTheme="majorBidi" w:hAnsiTheme="majorBidi" w:cstheme="majorBidi"/>
          <w:i/>
          <w:iCs/>
          <w:sz w:val="20"/>
          <w:szCs w:val="20"/>
          <w:lang w:val="en-US"/>
        </w:rPr>
        <w:t xml:space="preserve"> behavior of </w:t>
      </w:r>
      <w:proofErr w:type="spellStart"/>
      <w:r w:rsidR="009E2D5C" w:rsidRPr="009A65DC">
        <w:rPr>
          <w:rFonts w:asciiTheme="majorBidi" w:hAnsiTheme="majorBidi" w:cstheme="majorBidi"/>
          <w:i/>
          <w:iCs/>
          <w:sz w:val="20"/>
          <w:szCs w:val="20"/>
          <w:lang w:val="en-US"/>
        </w:rPr>
        <w:t>Siliwangi</w:t>
      </w:r>
      <w:proofErr w:type="spellEnd"/>
      <w:r w:rsidR="009E2D5C" w:rsidRPr="009A65DC">
        <w:rPr>
          <w:rFonts w:asciiTheme="majorBidi" w:hAnsiTheme="majorBidi" w:cstheme="majorBidi"/>
          <w:i/>
          <w:iCs/>
          <w:sz w:val="20"/>
          <w:szCs w:val="20"/>
          <w:lang w:val="en-US"/>
        </w:rPr>
        <w:t xml:space="preserve"> University Economics Cluster students majoring, either simultaneously </w:t>
      </w:r>
      <w:proofErr w:type="spellStart"/>
      <w:r w:rsidR="009E2D5C" w:rsidRPr="009A65DC">
        <w:rPr>
          <w:rFonts w:asciiTheme="majorBidi" w:hAnsiTheme="majorBidi" w:cstheme="majorBidi"/>
          <w:i/>
          <w:iCs/>
          <w:sz w:val="20"/>
          <w:szCs w:val="20"/>
          <w:lang w:val="en-US"/>
        </w:rPr>
        <w:t>pr</w:t>
      </w:r>
      <w:proofErr w:type="spellEnd"/>
      <w:r w:rsidR="009E2D5C" w:rsidRPr="009A65DC">
        <w:rPr>
          <w:rFonts w:asciiTheme="majorBidi" w:hAnsiTheme="majorBidi" w:cstheme="majorBidi"/>
          <w:i/>
          <w:iCs/>
          <w:sz w:val="20"/>
          <w:szCs w:val="20"/>
          <w:lang w:val="en-US"/>
        </w:rPr>
        <w:t xml:space="preserve"> partially. This research uses a quantitative survey type research method with a design, namely an explanatory survey. The population in this study were students majoring from the </w:t>
      </w:r>
      <w:proofErr w:type="spellStart"/>
      <w:r w:rsidR="009E2D5C" w:rsidRPr="009A65DC">
        <w:rPr>
          <w:rFonts w:asciiTheme="majorBidi" w:hAnsiTheme="majorBidi" w:cstheme="majorBidi"/>
          <w:i/>
          <w:iCs/>
          <w:sz w:val="20"/>
          <w:szCs w:val="20"/>
          <w:lang w:val="en-US"/>
        </w:rPr>
        <w:t>Siliwangi</w:t>
      </w:r>
      <w:proofErr w:type="spellEnd"/>
      <w:r w:rsidR="009E2D5C" w:rsidRPr="009A65DC">
        <w:rPr>
          <w:rFonts w:asciiTheme="majorBidi" w:hAnsiTheme="majorBidi" w:cstheme="majorBidi"/>
          <w:i/>
          <w:iCs/>
          <w:sz w:val="20"/>
          <w:szCs w:val="20"/>
          <w:lang w:val="en-US"/>
        </w:rPr>
        <w:t xml:space="preserve"> University Economics Cluster. The sampling technique used was probability sampling, totaling 152 students majoring. The data collection technique uses a </w:t>
      </w:r>
      <w:proofErr w:type="spellStart"/>
      <w:r w:rsidR="009E2D5C" w:rsidRPr="009A65DC">
        <w:rPr>
          <w:rFonts w:asciiTheme="majorBidi" w:hAnsiTheme="majorBidi" w:cstheme="majorBidi"/>
          <w:i/>
          <w:iCs/>
          <w:sz w:val="20"/>
          <w:szCs w:val="20"/>
          <w:lang w:val="en-US"/>
        </w:rPr>
        <w:t>questionare</w:t>
      </w:r>
      <w:proofErr w:type="spellEnd"/>
      <w:r w:rsidR="009E2D5C" w:rsidRPr="009A65DC">
        <w:rPr>
          <w:rFonts w:asciiTheme="majorBidi" w:hAnsiTheme="majorBidi" w:cstheme="majorBidi"/>
          <w:i/>
          <w:iCs/>
          <w:sz w:val="20"/>
          <w:szCs w:val="20"/>
          <w:lang w:val="en-US"/>
        </w:rPr>
        <w:t xml:space="preserve"> and the data analysis technique uses the SPSS version 26 program. The research results show that: 1) there is a significant of financial literacy on consumer behavior with a calculated t value &gt; t table (20,391 &gt; 1</w:t>
      </w:r>
      <w:proofErr w:type="gramStart"/>
      <w:r w:rsidR="009E2D5C" w:rsidRPr="009A65DC">
        <w:rPr>
          <w:rFonts w:asciiTheme="majorBidi" w:hAnsiTheme="majorBidi" w:cstheme="majorBidi"/>
          <w:i/>
          <w:iCs/>
          <w:sz w:val="20"/>
          <w:szCs w:val="20"/>
          <w:lang w:val="en-US"/>
        </w:rPr>
        <w:t>,6892</w:t>
      </w:r>
      <w:proofErr w:type="gramEnd"/>
      <w:r w:rsidR="009E2D5C" w:rsidRPr="009A65DC">
        <w:rPr>
          <w:rFonts w:asciiTheme="majorBidi" w:hAnsiTheme="majorBidi" w:cstheme="majorBidi"/>
          <w:i/>
          <w:iCs/>
          <w:sz w:val="20"/>
          <w:szCs w:val="20"/>
          <w:lang w:val="en-US"/>
        </w:rPr>
        <w:t xml:space="preserve">). 2) </w:t>
      </w:r>
      <w:proofErr w:type="gramStart"/>
      <w:r w:rsidR="009E2D5C" w:rsidRPr="009A65DC">
        <w:rPr>
          <w:rFonts w:asciiTheme="majorBidi" w:hAnsiTheme="majorBidi" w:cstheme="majorBidi"/>
          <w:i/>
          <w:iCs/>
          <w:sz w:val="20"/>
          <w:szCs w:val="20"/>
          <w:lang w:val="en-US"/>
        </w:rPr>
        <w:t>there</w:t>
      </w:r>
      <w:proofErr w:type="gramEnd"/>
      <w:r w:rsidR="009E2D5C" w:rsidRPr="009A65DC">
        <w:rPr>
          <w:rFonts w:asciiTheme="majorBidi" w:hAnsiTheme="majorBidi" w:cstheme="majorBidi"/>
          <w:i/>
          <w:iCs/>
          <w:sz w:val="20"/>
          <w:szCs w:val="20"/>
          <w:lang w:val="en-US"/>
        </w:rPr>
        <w:t xml:space="preserve"> is a significant influence of the bandwagon effect on consumer behavior with a calculated t value &gt; t table (3,045 &gt; 1,6892). 3) </w:t>
      </w:r>
      <w:proofErr w:type="gramStart"/>
      <w:r w:rsidR="009E2D5C" w:rsidRPr="009A65DC">
        <w:rPr>
          <w:rFonts w:asciiTheme="majorBidi" w:hAnsiTheme="majorBidi" w:cstheme="majorBidi"/>
          <w:i/>
          <w:iCs/>
          <w:sz w:val="20"/>
          <w:szCs w:val="20"/>
          <w:lang w:val="en-US"/>
        </w:rPr>
        <w:t>there</w:t>
      </w:r>
      <w:proofErr w:type="gramEnd"/>
      <w:r w:rsidR="009E2D5C" w:rsidRPr="009A65DC">
        <w:rPr>
          <w:rFonts w:asciiTheme="majorBidi" w:hAnsiTheme="majorBidi" w:cstheme="majorBidi"/>
          <w:i/>
          <w:iCs/>
          <w:sz w:val="20"/>
          <w:szCs w:val="20"/>
          <w:lang w:val="en-US"/>
        </w:rPr>
        <w:t xml:space="preserve"> is a significant influence of the hedonistic </w:t>
      </w:r>
      <w:proofErr w:type="spellStart"/>
      <w:r w:rsidR="009E2D5C" w:rsidRPr="009A65DC">
        <w:rPr>
          <w:rFonts w:asciiTheme="majorBidi" w:hAnsiTheme="majorBidi" w:cstheme="majorBidi"/>
          <w:i/>
          <w:iCs/>
          <w:sz w:val="20"/>
          <w:szCs w:val="20"/>
          <w:lang w:val="en-US"/>
        </w:rPr>
        <w:t>lifstyle</w:t>
      </w:r>
      <w:proofErr w:type="spellEnd"/>
      <w:r w:rsidR="009E2D5C" w:rsidRPr="009A65DC">
        <w:rPr>
          <w:rFonts w:asciiTheme="majorBidi" w:hAnsiTheme="majorBidi" w:cstheme="majorBidi"/>
          <w:i/>
          <w:iCs/>
          <w:sz w:val="20"/>
          <w:szCs w:val="20"/>
          <w:lang w:val="en-US"/>
        </w:rPr>
        <w:t xml:space="preserve"> on consumer behavior with a calculated t value &gt; t table (3,293 &gt; 1,6892). The conclusion of this research is that there is a significant influence between financial literacy, the bandwagon effect and a hedonistic lifestyle on the </w:t>
      </w:r>
      <w:proofErr w:type="spellStart"/>
      <w:r w:rsidR="009E2D5C" w:rsidRPr="009A65DC">
        <w:rPr>
          <w:rFonts w:asciiTheme="majorBidi" w:hAnsiTheme="majorBidi" w:cstheme="majorBidi"/>
          <w:i/>
          <w:iCs/>
          <w:sz w:val="20"/>
          <w:szCs w:val="20"/>
          <w:lang w:val="en-US"/>
        </w:rPr>
        <w:t>consumtive</w:t>
      </w:r>
      <w:proofErr w:type="spellEnd"/>
      <w:r w:rsidR="009E2D5C" w:rsidRPr="009A65DC">
        <w:rPr>
          <w:rFonts w:asciiTheme="majorBidi" w:hAnsiTheme="majorBidi" w:cstheme="majorBidi"/>
          <w:i/>
          <w:iCs/>
          <w:sz w:val="20"/>
          <w:szCs w:val="20"/>
          <w:lang w:val="en-US"/>
        </w:rPr>
        <w:t xml:space="preserve"> behavior of </w:t>
      </w:r>
      <w:proofErr w:type="spellStart"/>
      <w:r w:rsidR="009E2D5C" w:rsidRPr="009A65DC">
        <w:rPr>
          <w:rFonts w:asciiTheme="majorBidi" w:hAnsiTheme="majorBidi" w:cstheme="majorBidi"/>
          <w:i/>
          <w:iCs/>
          <w:sz w:val="20"/>
          <w:szCs w:val="20"/>
          <w:lang w:val="en-US"/>
        </w:rPr>
        <w:t>Siliwangi</w:t>
      </w:r>
      <w:proofErr w:type="spellEnd"/>
      <w:r w:rsidR="009E2D5C" w:rsidRPr="009A65DC">
        <w:rPr>
          <w:rFonts w:asciiTheme="majorBidi" w:hAnsiTheme="majorBidi" w:cstheme="majorBidi"/>
          <w:i/>
          <w:iCs/>
          <w:sz w:val="20"/>
          <w:szCs w:val="20"/>
          <w:lang w:val="en-US"/>
        </w:rPr>
        <w:t xml:space="preserve"> University Economics Cluster students majoring.</w:t>
      </w:r>
    </w:p>
    <w:p w14:paraId="6C7674F0" w14:textId="4C87086B" w:rsidR="00FF3E3A" w:rsidRPr="009A65DC" w:rsidRDefault="00FF3E3A" w:rsidP="009A65DC">
      <w:pPr>
        <w:spacing w:after="0" w:line="240" w:lineRule="auto"/>
        <w:rPr>
          <w:i/>
          <w:iCs/>
          <w:sz w:val="20"/>
          <w:szCs w:val="20"/>
        </w:rPr>
      </w:pPr>
      <w:r w:rsidRPr="009A65DC">
        <w:rPr>
          <w:rFonts w:ascii="Times New Roman" w:eastAsia="Palatino Linotype" w:hAnsi="Times New Roman" w:cs="Times New Roman"/>
          <w:b/>
          <w:i/>
          <w:sz w:val="20"/>
          <w:szCs w:val="20"/>
        </w:rPr>
        <w:t xml:space="preserve">Keywords: </w:t>
      </w:r>
      <w:r w:rsidR="009E2D5C" w:rsidRPr="009A65DC">
        <w:rPr>
          <w:rFonts w:asciiTheme="majorBidi" w:hAnsiTheme="majorBidi" w:cstheme="majorBidi"/>
          <w:i/>
          <w:iCs/>
          <w:sz w:val="20"/>
          <w:szCs w:val="20"/>
          <w:lang w:val="en-US"/>
        </w:rPr>
        <w:t xml:space="preserve">Bandwagon Effect, </w:t>
      </w:r>
      <w:proofErr w:type="spellStart"/>
      <w:r w:rsidR="009E2D5C" w:rsidRPr="009A65DC">
        <w:rPr>
          <w:rFonts w:asciiTheme="majorBidi" w:hAnsiTheme="majorBidi" w:cstheme="majorBidi"/>
          <w:i/>
          <w:iCs/>
          <w:sz w:val="20"/>
          <w:szCs w:val="20"/>
          <w:lang w:val="en-US"/>
        </w:rPr>
        <w:t>Consumtive</w:t>
      </w:r>
      <w:proofErr w:type="spellEnd"/>
      <w:r w:rsidR="009E2D5C" w:rsidRPr="009A65DC">
        <w:rPr>
          <w:rFonts w:asciiTheme="majorBidi" w:hAnsiTheme="majorBidi" w:cstheme="majorBidi"/>
          <w:i/>
          <w:iCs/>
          <w:sz w:val="20"/>
          <w:szCs w:val="20"/>
          <w:lang w:val="en-US"/>
        </w:rPr>
        <w:t xml:space="preserve"> Behavior, Financial Literacy, Hedonistic Lifestyle, </w:t>
      </w:r>
      <w:proofErr w:type="spellStart"/>
      <w:r w:rsidR="009E2D5C" w:rsidRPr="009A65DC">
        <w:rPr>
          <w:rFonts w:asciiTheme="majorBidi" w:hAnsiTheme="majorBidi" w:cstheme="majorBidi"/>
          <w:i/>
          <w:iCs/>
          <w:sz w:val="20"/>
          <w:szCs w:val="20"/>
          <w:lang w:val="en-US"/>
        </w:rPr>
        <w:t>Shopee</w:t>
      </w:r>
      <w:proofErr w:type="spellEnd"/>
      <w:r w:rsidR="009E2D5C" w:rsidRPr="009A65DC">
        <w:rPr>
          <w:rFonts w:asciiTheme="majorBidi" w:hAnsiTheme="majorBidi" w:cstheme="majorBidi"/>
          <w:i/>
          <w:iCs/>
          <w:sz w:val="20"/>
          <w:szCs w:val="20"/>
          <w:lang w:val="en-US"/>
        </w:rPr>
        <w:t xml:space="preserve"> </w:t>
      </w:r>
      <w:proofErr w:type="spellStart"/>
      <w:r w:rsidR="009E2D5C" w:rsidRPr="009A65DC">
        <w:rPr>
          <w:rFonts w:asciiTheme="majorBidi" w:hAnsiTheme="majorBidi" w:cstheme="majorBidi"/>
          <w:i/>
          <w:iCs/>
          <w:sz w:val="20"/>
          <w:szCs w:val="20"/>
          <w:lang w:val="en-US"/>
        </w:rPr>
        <w:t>Paylater</w:t>
      </w:r>
      <w:proofErr w:type="spellEnd"/>
      <w:r w:rsidR="009E2D5C" w:rsidRPr="009A65DC">
        <w:rPr>
          <w:rFonts w:asciiTheme="majorBidi" w:hAnsiTheme="majorBidi" w:cstheme="majorBidi"/>
          <w:i/>
          <w:iCs/>
          <w:sz w:val="20"/>
          <w:szCs w:val="20"/>
          <w:lang w:val="en-US"/>
        </w:rPr>
        <w:t>.</w:t>
      </w:r>
      <w:r w:rsidRPr="009A65DC">
        <w:rPr>
          <w:rFonts w:ascii="Times New Roman" w:eastAsia="Palatino Linotype" w:hAnsi="Times New Roman" w:cs="Times New Roman"/>
          <w:b/>
          <w:sz w:val="20"/>
          <w:szCs w:val="20"/>
        </w:rPr>
        <w:t xml:space="preserve"> </w:t>
      </w:r>
    </w:p>
    <w:p w14:paraId="12A21881" w14:textId="77777777" w:rsidR="00FF3E3A" w:rsidRPr="009A65DC" w:rsidRDefault="00FF3E3A" w:rsidP="009A65DC">
      <w:pPr>
        <w:spacing w:after="0" w:line="240" w:lineRule="auto"/>
        <w:jc w:val="both"/>
        <w:rPr>
          <w:rFonts w:ascii="Times New Roman" w:eastAsia="Palatino Linotype" w:hAnsi="Times New Roman" w:cs="Times New Roman"/>
          <w:b/>
          <w:sz w:val="20"/>
          <w:szCs w:val="20"/>
        </w:rPr>
      </w:pPr>
    </w:p>
    <w:p w14:paraId="00000008" w14:textId="63A5DA36" w:rsidR="009C4B06" w:rsidRPr="009A65DC" w:rsidRDefault="00BA7877" w:rsidP="009A65DC">
      <w:pPr>
        <w:spacing w:after="0" w:line="240" w:lineRule="auto"/>
        <w:jc w:val="both"/>
        <w:rPr>
          <w:rFonts w:ascii="Times New Roman" w:hAnsi="Times New Roman" w:cs="Times New Roman"/>
          <w:sz w:val="20"/>
          <w:szCs w:val="20"/>
          <w:lang w:val="en-US"/>
        </w:rPr>
      </w:pPr>
      <w:r w:rsidRPr="009A65DC">
        <w:rPr>
          <w:rFonts w:ascii="Times New Roman" w:eastAsia="Palatino Linotype" w:hAnsi="Times New Roman" w:cs="Times New Roman"/>
          <w:b/>
          <w:sz w:val="20"/>
          <w:szCs w:val="20"/>
        </w:rPr>
        <w:t>Abstrak</w:t>
      </w:r>
      <w:r w:rsidRPr="009A65DC">
        <w:rPr>
          <w:rFonts w:ascii="Times New Roman" w:eastAsia="Palatino Linotype" w:hAnsi="Times New Roman" w:cs="Times New Roman"/>
          <w:b/>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ini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dilatarbelakangi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oleh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meningkatnya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minat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berbelanja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pada</w:t>
      </w:r>
      <w:proofErr w:type="spellEnd"/>
      <w:r w:rsidR="009E2D5C" w:rsidRPr="009A65DC">
        <w:rPr>
          <w:rFonts w:ascii="Times New Roman" w:hAnsi="Times New Roman" w:cs="Times New Roman"/>
          <w:sz w:val="20"/>
          <w:szCs w:val="20"/>
          <w:lang w:val="en-US"/>
        </w:rPr>
        <w:t xml:space="preserve"> </w:t>
      </w:r>
      <w:r w:rsidR="009E2D5C" w:rsidRPr="009A65DC">
        <w:rPr>
          <w:rFonts w:ascii="Times New Roman" w:hAnsi="Times New Roman" w:cs="Times New Roman"/>
          <w:i/>
          <w:iCs/>
          <w:sz w:val="20"/>
          <w:szCs w:val="20"/>
          <w:lang w:val="en-US"/>
        </w:rPr>
        <w:t xml:space="preserve">e-commerce </w:t>
      </w:r>
      <w:proofErr w:type="spellStart"/>
      <w:r w:rsidR="009E2D5C" w:rsidRPr="009A65DC">
        <w:rPr>
          <w:rFonts w:ascii="Times New Roman" w:hAnsi="Times New Roman" w:cs="Times New Roman"/>
          <w:sz w:val="20"/>
          <w:szCs w:val="20"/>
          <w:lang w:val="en-US"/>
        </w:rPr>
        <w:t>dengan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berbagai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pilihan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pembayaran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seperti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i/>
          <w:iCs/>
          <w:sz w:val="20"/>
          <w:szCs w:val="20"/>
          <w:lang w:val="en-US"/>
        </w:rPr>
        <w:t>paylater</w:t>
      </w:r>
      <w:proofErr w:type="spellEnd"/>
      <w:r w:rsidR="009E2D5C" w:rsidRPr="009A65DC">
        <w:rPr>
          <w:rFonts w:ascii="Times New Roman" w:hAnsi="Times New Roman" w:cs="Times New Roman"/>
          <w:i/>
          <w:iCs/>
          <w:sz w:val="20"/>
          <w:szCs w:val="20"/>
          <w:lang w:val="en-US"/>
        </w:rPr>
        <w:t xml:space="preserve"> </w:t>
      </w:r>
      <w:proofErr w:type="spellStart"/>
      <w:r w:rsidR="009E2D5C" w:rsidRPr="009A65DC">
        <w:rPr>
          <w:rFonts w:ascii="Times New Roman" w:hAnsi="Times New Roman" w:cs="Times New Roman"/>
          <w:sz w:val="20"/>
          <w:szCs w:val="20"/>
          <w:lang w:val="en-US"/>
        </w:rPr>
        <w:t>membuat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banyak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masyarakat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penasaran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tidak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terkecuali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Namun</w:t>
      </w:r>
      <w:proofErr w:type="spellEnd"/>
      <w:r w:rsidR="009E2D5C" w:rsidRPr="009A65DC">
        <w:rPr>
          <w:rFonts w:ascii="Times New Roman" w:hAnsi="Times New Roman" w:cs="Times New Roman"/>
          <w:sz w:val="20"/>
          <w:szCs w:val="20"/>
          <w:lang w:val="en-US"/>
        </w:rPr>
        <w:t xml:space="preserve"> di </w:t>
      </w:r>
      <w:proofErr w:type="spellStart"/>
      <w:r w:rsidR="009E2D5C" w:rsidRPr="009A65DC">
        <w:rPr>
          <w:rFonts w:ascii="Times New Roman" w:hAnsi="Times New Roman" w:cs="Times New Roman"/>
          <w:sz w:val="20"/>
          <w:szCs w:val="20"/>
          <w:lang w:val="en-US"/>
        </w:rPr>
        <w:t>sisi</w:t>
      </w:r>
      <w:proofErr w:type="spellEnd"/>
      <w:r w:rsidR="009E2D5C" w:rsidRPr="009A65DC">
        <w:rPr>
          <w:rFonts w:ascii="Times New Roman" w:hAnsi="Times New Roman" w:cs="Times New Roman"/>
          <w:sz w:val="20"/>
          <w:szCs w:val="20"/>
          <w:lang w:val="en-US"/>
        </w:rPr>
        <w:t xml:space="preserve"> lain </w:t>
      </w:r>
      <w:proofErr w:type="spellStart"/>
      <w:r w:rsidR="009E2D5C" w:rsidRPr="009A65DC">
        <w:rPr>
          <w:rFonts w:ascii="Times New Roman" w:hAnsi="Times New Roman" w:cs="Times New Roman"/>
          <w:sz w:val="20"/>
          <w:szCs w:val="20"/>
          <w:lang w:val="en-US"/>
        </w:rPr>
        <w:t>hal</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tersebut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mendorong</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untuk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berperilaku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Tujuan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ini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guna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mengetahui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sejauh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mana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pengaruh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literasi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keuangan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efek</w:t>
      </w:r>
      <w:proofErr w:type="spellEnd"/>
      <w:r w:rsidR="009E2D5C" w:rsidRPr="009A65DC">
        <w:rPr>
          <w:rFonts w:ascii="Times New Roman" w:hAnsi="Times New Roman" w:cs="Times New Roman"/>
          <w:sz w:val="20"/>
          <w:szCs w:val="20"/>
          <w:lang w:val="en-US"/>
        </w:rPr>
        <w:t xml:space="preserve"> bandwagon </w:t>
      </w:r>
      <w:proofErr w:type="spellStart"/>
      <w:r w:rsidR="009E2D5C" w:rsidRPr="009A65DC">
        <w:rPr>
          <w:rFonts w:ascii="Times New Roman" w:hAnsi="Times New Roman" w:cs="Times New Roman"/>
          <w:sz w:val="20"/>
          <w:szCs w:val="20"/>
          <w:lang w:val="en-US"/>
        </w:rPr>
        <w:t>dan</w:t>
      </w:r>
      <w:proofErr w:type="spellEnd"/>
      <w:r w:rsidR="009E2D5C" w:rsidRPr="009A65DC">
        <w:rPr>
          <w:rFonts w:ascii="Times New Roman" w:hAnsi="Times New Roman" w:cs="Times New Roman"/>
          <w:sz w:val="20"/>
          <w:szCs w:val="20"/>
          <w:lang w:val="en-US"/>
        </w:rPr>
        <w:t xml:space="preserve"> </w:t>
      </w:r>
      <w:proofErr w:type="spellStart"/>
      <w:proofErr w:type="gramStart"/>
      <w:r w:rsidR="009E2D5C" w:rsidRPr="009A65DC">
        <w:rPr>
          <w:rFonts w:ascii="Times New Roman" w:hAnsi="Times New Roman" w:cs="Times New Roman"/>
          <w:sz w:val="20"/>
          <w:szCs w:val="20"/>
          <w:lang w:val="en-US"/>
        </w:rPr>
        <w:t>gaya</w:t>
      </w:r>
      <w:proofErr w:type="spellEnd"/>
      <w:proofErr w:type="gram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hidup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hedonis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terhadap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Klaster</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Ekonomi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Universitas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Siliwangi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pengguna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Shopee</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i/>
          <w:iCs/>
          <w:sz w:val="20"/>
          <w:szCs w:val="20"/>
          <w:lang w:val="en-US"/>
        </w:rPr>
        <w:t>Paylater</w:t>
      </w:r>
      <w:proofErr w:type="spellEnd"/>
      <w:r w:rsidR="009E2D5C" w:rsidRPr="009A65DC">
        <w:rPr>
          <w:rFonts w:ascii="Times New Roman" w:hAnsi="Times New Roman" w:cs="Times New Roman"/>
          <w:i/>
          <w:iCs/>
          <w:sz w:val="20"/>
          <w:szCs w:val="20"/>
          <w:lang w:val="en-US"/>
        </w:rPr>
        <w:t xml:space="preserve"> </w:t>
      </w:r>
      <w:proofErr w:type="spellStart"/>
      <w:r w:rsidR="009E2D5C" w:rsidRPr="009A65DC">
        <w:rPr>
          <w:rFonts w:ascii="Times New Roman" w:hAnsi="Times New Roman" w:cs="Times New Roman"/>
          <w:sz w:val="20"/>
          <w:szCs w:val="20"/>
          <w:lang w:val="en-US"/>
        </w:rPr>
        <w:t>baik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secara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simultan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ataupun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parsial</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ini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menggunakan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metode</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kuantitatif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jenis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survei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dengan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desain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yaitu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survei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eksplanatori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Populasi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dalam</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ini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yaitu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jurusan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Klaster</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Ekonomi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Universitas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Siliwangi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Adapun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teknik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pengambilan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sampel</w:t>
      </w:r>
      <w:proofErr w:type="spellEnd"/>
      <w:r w:rsidR="009E2D5C" w:rsidRPr="009A65DC">
        <w:rPr>
          <w:rFonts w:ascii="Times New Roman" w:hAnsi="Times New Roman" w:cs="Times New Roman"/>
          <w:sz w:val="20"/>
          <w:szCs w:val="20"/>
          <w:lang w:val="en-US"/>
        </w:rPr>
        <w:t xml:space="preserve"> yang </w:t>
      </w:r>
      <w:proofErr w:type="spellStart"/>
      <w:r w:rsidR="009E2D5C" w:rsidRPr="009A65DC">
        <w:rPr>
          <w:rFonts w:ascii="Times New Roman" w:hAnsi="Times New Roman" w:cs="Times New Roman"/>
          <w:sz w:val="20"/>
          <w:szCs w:val="20"/>
          <w:lang w:val="en-US"/>
        </w:rPr>
        <w:t>digunakan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yaitu</w:t>
      </w:r>
      <w:proofErr w:type="spellEnd"/>
      <w:r w:rsidR="009E2D5C" w:rsidRPr="009A65DC">
        <w:rPr>
          <w:rFonts w:ascii="Times New Roman" w:hAnsi="Times New Roman" w:cs="Times New Roman"/>
          <w:sz w:val="20"/>
          <w:szCs w:val="20"/>
          <w:lang w:val="en-US"/>
        </w:rPr>
        <w:t xml:space="preserve"> </w:t>
      </w:r>
      <w:r w:rsidR="009E2D5C" w:rsidRPr="009A65DC">
        <w:rPr>
          <w:rFonts w:ascii="Times New Roman" w:hAnsi="Times New Roman" w:cs="Times New Roman"/>
          <w:i/>
          <w:iCs/>
          <w:sz w:val="20"/>
          <w:szCs w:val="20"/>
          <w:lang w:val="en-US"/>
        </w:rPr>
        <w:t xml:space="preserve">probability sampling </w:t>
      </w:r>
      <w:proofErr w:type="spellStart"/>
      <w:r w:rsidR="009E2D5C" w:rsidRPr="009A65DC">
        <w:rPr>
          <w:rFonts w:ascii="Times New Roman" w:hAnsi="Times New Roman" w:cs="Times New Roman"/>
          <w:sz w:val="20"/>
          <w:szCs w:val="20"/>
          <w:lang w:val="en-US"/>
        </w:rPr>
        <w:t>jenis</w:t>
      </w:r>
      <w:proofErr w:type="spellEnd"/>
      <w:r w:rsidR="009E2D5C" w:rsidRPr="009A65DC">
        <w:rPr>
          <w:rFonts w:ascii="Times New Roman" w:hAnsi="Times New Roman" w:cs="Times New Roman"/>
          <w:sz w:val="20"/>
          <w:szCs w:val="20"/>
          <w:lang w:val="en-US"/>
        </w:rPr>
        <w:t xml:space="preserve"> </w:t>
      </w:r>
      <w:r w:rsidR="009E2D5C" w:rsidRPr="009A65DC">
        <w:rPr>
          <w:rFonts w:ascii="Times New Roman" w:hAnsi="Times New Roman" w:cs="Times New Roman"/>
          <w:i/>
          <w:iCs/>
          <w:sz w:val="20"/>
          <w:szCs w:val="20"/>
          <w:lang w:val="en-US"/>
        </w:rPr>
        <w:t xml:space="preserve">purposive random sampling </w:t>
      </w:r>
      <w:r w:rsidR="009E2D5C" w:rsidRPr="009A65DC">
        <w:rPr>
          <w:rFonts w:ascii="Times New Roman" w:hAnsi="Times New Roman" w:cs="Times New Roman"/>
          <w:sz w:val="20"/>
          <w:szCs w:val="20"/>
          <w:lang w:val="en-US"/>
        </w:rPr>
        <w:t xml:space="preserve">yang </w:t>
      </w:r>
      <w:proofErr w:type="spellStart"/>
      <w:r w:rsidR="009E2D5C" w:rsidRPr="009A65DC">
        <w:rPr>
          <w:rFonts w:ascii="Times New Roman" w:hAnsi="Times New Roman" w:cs="Times New Roman"/>
          <w:sz w:val="20"/>
          <w:szCs w:val="20"/>
          <w:lang w:val="en-US"/>
        </w:rPr>
        <w:t>berjumlah</w:t>
      </w:r>
      <w:proofErr w:type="spellEnd"/>
      <w:r w:rsidR="009E2D5C" w:rsidRPr="009A65DC">
        <w:rPr>
          <w:rFonts w:ascii="Times New Roman" w:hAnsi="Times New Roman" w:cs="Times New Roman"/>
          <w:sz w:val="20"/>
          <w:szCs w:val="20"/>
          <w:lang w:val="en-US"/>
        </w:rPr>
        <w:t xml:space="preserve"> 152 orang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Teknik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pengumpulan</w:t>
      </w:r>
      <w:proofErr w:type="spellEnd"/>
      <w:r w:rsidR="009E2D5C" w:rsidRPr="009A65DC">
        <w:rPr>
          <w:rFonts w:ascii="Times New Roman" w:hAnsi="Times New Roman" w:cs="Times New Roman"/>
          <w:sz w:val="20"/>
          <w:szCs w:val="20"/>
          <w:lang w:val="en-US"/>
        </w:rPr>
        <w:t xml:space="preserve"> data </w:t>
      </w:r>
      <w:proofErr w:type="spellStart"/>
      <w:r w:rsidR="009E2D5C" w:rsidRPr="009A65DC">
        <w:rPr>
          <w:rFonts w:ascii="Times New Roman" w:hAnsi="Times New Roman" w:cs="Times New Roman"/>
          <w:sz w:val="20"/>
          <w:szCs w:val="20"/>
          <w:lang w:val="en-US"/>
        </w:rPr>
        <w:t>menggunakan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kuisioner</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teknik</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analisis</w:t>
      </w:r>
      <w:proofErr w:type="spellEnd"/>
      <w:r w:rsidR="009E2D5C" w:rsidRPr="009A65DC">
        <w:rPr>
          <w:rFonts w:ascii="Times New Roman" w:hAnsi="Times New Roman" w:cs="Times New Roman"/>
          <w:sz w:val="20"/>
          <w:szCs w:val="20"/>
          <w:lang w:val="en-US"/>
        </w:rPr>
        <w:t xml:space="preserve"> data </w:t>
      </w:r>
      <w:proofErr w:type="spellStart"/>
      <w:r w:rsidR="009E2D5C" w:rsidRPr="009A65DC">
        <w:rPr>
          <w:rFonts w:ascii="Times New Roman" w:hAnsi="Times New Roman" w:cs="Times New Roman"/>
          <w:sz w:val="20"/>
          <w:szCs w:val="20"/>
          <w:lang w:val="en-US"/>
        </w:rPr>
        <w:t>menggunakan</w:t>
      </w:r>
      <w:proofErr w:type="spellEnd"/>
      <w:r w:rsidR="009E2D5C" w:rsidRPr="009A65DC">
        <w:rPr>
          <w:rFonts w:ascii="Times New Roman" w:hAnsi="Times New Roman" w:cs="Times New Roman"/>
          <w:sz w:val="20"/>
          <w:szCs w:val="20"/>
          <w:lang w:val="en-US"/>
        </w:rPr>
        <w:t xml:space="preserve"> program SPSS </w:t>
      </w:r>
      <w:proofErr w:type="spellStart"/>
      <w:r w:rsidR="009E2D5C" w:rsidRPr="009A65DC">
        <w:rPr>
          <w:rFonts w:ascii="Times New Roman" w:hAnsi="Times New Roman" w:cs="Times New Roman"/>
          <w:sz w:val="20"/>
          <w:szCs w:val="20"/>
          <w:lang w:val="en-US"/>
        </w:rPr>
        <w:t>versi</w:t>
      </w:r>
      <w:proofErr w:type="spellEnd"/>
      <w:r w:rsidR="009E2D5C" w:rsidRPr="009A65DC">
        <w:rPr>
          <w:rFonts w:ascii="Times New Roman" w:hAnsi="Times New Roman" w:cs="Times New Roman"/>
          <w:sz w:val="20"/>
          <w:szCs w:val="20"/>
          <w:lang w:val="en-US"/>
        </w:rPr>
        <w:t xml:space="preserve"> 26. </w:t>
      </w:r>
      <w:proofErr w:type="spellStart"/>
      <w:r w:rsidR="009E2D5C" w:rsidRPr="009A65DC">
        <w:rPr>
          <w:rFonts w:ascii="Times New Roman" w:hAnsi="Times New Roman" w:cs="Times New Roman"/>
          <w:sz w:val="20"/>
          <w:szCs w:val="20"/>
          <w:lang w:val="en-US"/>
        </w:rPr>
        <w:t>Adapun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hasil</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menunjukan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bahwa</w:t>
      </w:r>
      <w:proofErr w:type="spellEnd"/>
      <w:r w:rsidR="009E2D5C" w:rsidRPr="009A65DC">
        <w:rPr>
          <w:rFonts w:ascii="Times New Roman" w:hAnsi="Times New Roman" w:cs="Times New Roman"/>
          <w:sz w:val="20"/>
          <w:szCs w:val="20"/>
          <w:lang w:val="en-US"/>
        </w:rPr>
        <w:t xml:space="preserve">: 1) </w:t>
      </w:r>
      <w:proofErr w:type="spellStart"/>
      <w:r w:rsidR="009E2D5C" w:rsidRPr="009A65DC">
        <w:rPr>
          <w:rFonts w:ascii="Times New Roman" w:hAnsi="Times New Roman" w:cs="Times New Roman"/>
          <w:sz w:val="20"/>
          <w:szCs w:val="20"/>
          <w:lang w:val="en-US"/>
        </w:rPr>
        <w:t>Terdapat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pengaruh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signifikan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literasi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keuangan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terhadap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dengan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nilai</w:t>
      </w:r>
      <w:proofErr w:type="spellEnd"/>
      <w:r w:rsidR="009E2D5C" w:rsidRPr="009A65DC">
        <w:rPr>
          <w:rFonts w:ascii="Times New Roman" w:hAnsi="Times New Roman" w:cs="Times New Roman"/>
          <w:sz w:val="20"/>
          <w:szCs w:val="20"/>
          <w:lang w:val="en-US"/>
        </w:rPr>
        <w:t xml:space="preserve"> t </w:t>
      </w:r>
      <w:proofErr w:type="spellStart"/>
      <w:r w:rsidR="009E2D5C" w:rsidRPr="009A65DC">
        <w:rPr>
          <w:rFonts w:ascii="Times New Roman" w:hAnsi="Times New Roman" w:cs="Times New Roman"/>
          <w:sz w:val="20"/>
          <w:szCs w:val="20"/>
          <w:lang w:val="en-US"/>
        </w:rPr>
        <w:t>hitung</w:t>
      </w:r>
      <w:proofErr w:type="spellEnd"/>
      <w:r w:rsidR="009E2D5C" w:rsidRPr="009A65DC">
        <w:rPr>
          <w:rFonts w:ascii="Times New Roman" w:hAnsi="Times New Roman" w:cs="Times New Roman"/>
          <w:sz w:val="20"/>
          <w:szCs w:val="20"/>
          <w:lang w:val="en-US"/>
        </w:rPr>
        <w:t xml:space="preserve"> &gt; t </w:t>
      </w:r>
      <w:proofErr w:type="spellStart"/>
      <w:r w:rsidR="009E2D5C" w:rsidRPr="009A65DC">
        <w:rPr>
          <w:rFonts w:ascii="Times New Roman" w:hAnsi="Times New Roman" w:cs="Times New Roman"/>
          <w:sz w:val="20"/>
          <w:szCs w:val="20"/>
          <w:lang w:val="en-US"/>
        </w:rPr>
        <w:t>tabel</w:t>
      </w:r>
      <w:proofErr w:type="spellEnd"/>
      <w:r w:rsidR="009E2D5C" w:rsidRPr="009A65DC">
        <w:rPr>
          <w:rFonts w:ascii="Times New Roman" w:hAnsi="Times New Roman" w:cs="Times New Roman"/>
          <w:sz w:val="20"/>
          <w:szCs w:val="20"/>
          <w:lang w:val="en-US"/>
        </w:rPr>
        <w:t xml:space="preserve"> (20,391 &gt; 1</w:t>
      </w:r>
      <w:proofErr w:type="gramStart"/>
      <w:r w:rsidR="009E2D5C" w:rsidRPr="009A65DC">
        <w:rPr>
          <w:rFonts w:ascii="Times New Roman" w:hAnsi="Times New Roman" w:cs="Times New Roman"/>
          <w:sz w:val="20"/>
          <w:szCs w:val="20"/>
          <w:lang w:val="en-US"/>
        </w:rPr>
        <w:t>,6892</w:t>
      </w:r>
      <w:proofErr w:type="gramEnd"/>
      <w:r w:rsidR="009E2D5C" w:rsidRPr="009A65DC">
        <w:rPr>
          <w:rFonts w:ascii="Times New Roman" w:hAnsi="Times New Roman" w:cs="Times New Roman"/>
          <w:sz w:val="20"/>
          <w:szCs w:val="20"/>
          <w:lang w:val="en-US"/>
        </w:rPr>
        <w:t xml:space="preserve">), 2) </w:t>
      </w:r>
      <w:proofErr w:type="spellStart"/>
      <w:r w:rsidR="009E2D5C" w:rsidRPr="009A65DC">
        <w:rPr>
          <w:rFonts w:ascii="Times New Roman" w:hAnsi="Times New Roman" w:cs="Times New Roman"/>
          <w:sz w:val="20"/>
          <w:szCs w:val="20"/>
          <w:lang w:val="en-US"/>
        </w:rPr>
        <w:t>Terdapat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pengaruh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signifikan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efek</w:t>
      </w:r>
      <w:proofErr w:type="spellEnd"/>
      <w:r w:rsidR="009E2D5C" w:rsidRPr="009A65DC">
        <w:rPr>
          <w:rFonts w:ascii="Times New Roman" w:hAnsi="Times New Roman" w:cs="Times New Roman"/>
          <w:sz w:val="20"/>
          <w:szCs w:val="20"/>
          <w:lang w:val="en-US"/>
        </w:rPr>
        <w:t xml:space="preserve"> bandwagon </w:t>
      </w:r>
      <w:proofErr w:type="spellStart"/>
      <w:r w:rsidR="009E2D5C" w:rsidRPr="009A65DC">
        <w:rPr>
          <w:rFonts w:ascii="Times New Roman" w:hAnsi="Times New Roman" w:cs="Times New Roman"/>
          <w:sz w:val="20"/>
          <w:szCs w:val="20"/>
          <w:lang w:val="en-US"/>
        </w:rPr>
        <w:t>terhadap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dengan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nilai</w:t>
      </w:r>
      <w:proofErr w:type="spellEnd"/>
      <w:r w:rsidR="009E2D5C" w:rsidRPr="009A65DC">
        <w:rPr>
          <w:rFonts w:ascii="Times New Roman" w:hAnsi="Times New Roman" w:cs="Times New Roman"/>
          <w:sz w:val="20"/>
          <w:szCs w:val="20"/>
          <w:lang w:val="en-US"/>
        </w:rPr>
        <w:t xml:space="preserve"> t </w:t>
      </w:r>
      <w:proofErr w:type="spellStart"/>
      <w:r w:rsidR="009E2D5C" w:rsidRPr="009A65DC">
        <w:rPr>
          <w:rFonts w:ascii="Times New Roman" w:hAnsi="Times New Roman" w:cs="Times New Roman"/>
          <w:sz w:val="20"/>
          <w:szCs w:val="20"/>
          <w:lang w:val="en-US"/>
        </w:rPr>
        <w:t>hitung</w:t>
      </w:r>
      <w:proofErr w:type="spellEnd"/>
      <w:r w:rsidR="009E2D5C" w:rsidRPr="009A65DC">
        <w:rPr>
          <w:rFonts w:ascii="Times New Roman" w:hAnsi="Times New Roman" w:cs="Times New Roman"/>
          <w:sz w:val="20"/>
          <w:szCs w:val="20"/>
          <w:lang w:val="en-US"/>
        </w:rPr>
        <w:t xml:space="preserve"> &gt; t </w:t>
      </w:r>
      <w:proofErr w:type="spellStart"/>
      <w:r w:rsidR="009E2D5C" w:rsidRPr="009A65DC">
        <w:rPr>
          <w:rFonts w:ascii="Times New Roman" w:hAnsi="Times New Roman" w:cs="Times New Roman"/>
          <w:sz w:val="20"/>
          <w:szCs w:val="20"/>
          <w:lang w:val="en-US"/>
        </w:rPr>
        <w:t>tabel</w:t>
      </w:r>
      <w:proofErr w:type="spellEnd"/>
      <w:r w:rsidR="009E2D5C" w:rsidRPr="009A65DC">
        <w:rPr>
          <w:rFonts w:ascii="Times New Roman" w:hAnsi="Times New Roman" w:cs="Times New Roman"/>
          <w:sz w:val="20"/>
          <w:szCs w:val="20"/>
          <w:lang w:val="en-US"/>
        </w:rPr>
        <w:t xml:space="preserve"> (3,045 &gt; 1,6892), 3) </w:t>
      </w:r>
      <w:proofErr w:type="spellStart"/>
      <w:r w:rsidR="009E2D5C" w:rsidRPr="009A65DC">
        <w:rPr>
          <w:rFonts w:ascii="Times New Roman" w:hAnsi="Times New Roman" w:cs="Times New Roman"/>
          <w:sz w:val="20"/>
          <w:szCs w:val="20"/>
          <w:lang w:val="en-US"/>
        </w:rPr>
        <w:t>Terdapat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pengaruh</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signifikan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gaya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hidup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hedonis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terhadap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dengan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nilai</w:t>
      </w:r>
      <w:proofErr w:type="spellEnd"/>
      <w:r w:rsidR="009E2D5C" w:rsidRPr="009A65DC">
        <w:rPr>
          <w:rFonts w:ascii="Times New Roman" w:hAnsi="Times New Roman" w:cs="Times New Roman"/>
          <w:sz w:val="20"/>
          <w:szCs w:val="20"/>
          <w:lang w:val="en-US"/>
        </w:rPr>
        <w:t xml:space="preserve"> t </w:t>
      </w:r>
      <w:proofErr w:type="spellStart"/>
      <w:r w:rsidR="009E2D5C" w:rsidRPr="009A65DC">
        <w:rPr>
          <w:rFonts w:ascii="Times New Roman" w:hAnsi="Times New Roman" w:cs="Times New Roman"/>
          <w:sz w:val="20"/>
          <w:szCs w:val="20"/>
          <w:lang w:val="en-US"/>
        </w:rPr>
        <w:t>hitung</w:t>
      </w:r>
      <w:proofErr w:type="spellEnd"/>
      <w:r w:rsidR="009E2D5C" w:rsidRPr="009A65DC">
        <w:rPr>
          <w:rFonts w:ascii="Times New Roman" w:hAnsi="Times New Roman" w:cs="Times New Roman"/>
          <w:sz w:val="20"/>
          <w:szCs w:val="20"/>
          <w:lang w:val="en-US"/>
        </w:rPr>
        <w:t xml:space="preserve"> &gt; t </w:t>
      </w:r>
      <w:proofErr w:type="spellStart"/>
      <w:r w:rsidR="009E2D5C" w:rsidRPr="009A65DC">
        <w:rPr>
          <w:rFonts w:ascii="Times New Roman" w:hAnsi="Times New Roman" w:cs="Times New Roman"/>
          <w:sz w:val="20"/>
          <w:szCs w:val="20"/>
          <w:lang w:val="en-US"/>
        </w:rPr>
        <w:t>tabel</w:t>
      </w:r>
      <w:proofErr w:type="spellEnd"/>
      <w:r w:rsidR="009E2D5C" w:rsidRPr="009A65DC">
        <w:rPr>
          <w:rFonts w:ascii="Times New Roman" w:hAnsi="Times New Roman" w:cs="Times New Roman"/>
          <w:sz w:val="20"/>
          <w:szCs w:val="20"/>
          <w:lang w:val="en-US"/>
        </w:rPr>
        <w:t xml:space="preserve"> (3,293 &gt; 1,6892). </w:t>
      </w:r>
      <w:proofErr w:type="spellStart"/>
      <w:r w:rsidR="009E2D5C" w:rsidRPr="009A65DC">
        <w:rPr>
          <w:rFonts w:ascii="Times New Roman" w:hAnsi="Times New Roman" w:cs="Times New Roman"/>
          <w:sz w:val="20"/>
          <w:szCs w:val="20"/>
          <w:lang w:val="en-US"/>
        </w:rPr>
        <w:t>Kesimpulan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dari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penelitian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ini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yaitu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terdapat</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pengaruh</w:t>
      </w:r>
      <w:proofErr w:type="spellEnd"/>
      <w:r w:rsidR="009E2D5C" w:rsidRPr="009A65DC">
        <w:rPr>
          <w:rFonts w:ascii="Times New Roman" w:hAnsi="Times New Roman" w:cs="Times New Roman"/>
          <w:sz w:val="20"/>
          <w:szCs w:val="20"/>
          <w:lang w:val="en-US"/>
        </w:rPr>
        <w:t xml:space="preserve"> yang </w:t>
      </w:r>
      <w:proofErr w:type="spellStart"/>
      <w:r w:rsidR="009E2D5C" w:rsidRPr="009A65DC">
        <w:rPr>
          <w:rFonts w:ascii="Times New Roman" w:hAnsi="Times New Roman" w:cs="Times New Roman"/>
          <w:sz w:val="20"/>
          <w:szCs w:val="20"/>
          <w:lang w:val="en-US"/>
        </w:rPr>
        <w:t>signifikan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antara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literasi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keuangan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efek</w:t>
      </w:r>
      <w:proofErr w:type="spellEnd"/>
      <w:r w:rsidR="009E2D5C" w:rsidRPr="009A65DC">
        <w:rPr>
          <w:rFonts w:ascii="Times New Roman" w:hAnsi="Times New Roman" w:cs="Times New Roman"/>
          <w:sz w:val="20"/>
          <w:szCs w:val="20"/>
          <w:lang w:val="en-US"/>
        </w:rPr>
        <w:t xml:space="preserve"> bandwagon </w:t>
      </w:r>
      <w:proofErr w:type="spellStart"/>
      <w:r w:rsidR="009E2D5C" w:rsidRPr="009A65DC">
        <w:rPr>
          <w:rFonts w:ascii="Times New Roman" w:hAnsi="Times New Roman" w:cs="Times New Roman"/>
          <w:sz w:val="20"/>
          <w:szCs w:val="20"/>
          <w:lang w:val="en-US"/>
        </w:rPr>
        <w:t>dan</w:t>
      </w:r>
      <w:proofErr w:type="spellEnd"/>
      <w:r w:rsidR="009E2D5C" w:rsidRPr="009A65DC">
        <w:rPr>
          <w:rFonts w:ascii="Times New Roman" w:hAnsi="Times New Roman" w:cs="Times New Roman"/>
          <w:sz w:val="20"/>
          <w:szCs w:val="20"/>
          <w:lang w:val="en-US"/>
        </w:rPr>
        <w:t xml:space="preserve"> </w:t>
      </w:r>
      <w:proofErr w:type="spellStart"/>
      <w:proofErr w:type="gramStart"/>
      <w:r w:rsidR="009E2D5C" w:rsidRPr="009A65DC">
        <w:rPr>
          <w:rFonts w:ascii="Times New Roman" w:hAnsi="Times New Roman" w:cs="Times New Roman"/>
          <w:sz w:val="20"/>
          <w:szCs w:val="20"/>
          <w:lang w:val="en-US"/>
        </w:rPr>
        <w:t>gaya</w:t>
      </w:r>
      <w:proofErr w:type="spellEnd"/>
      <w:proofErr w:type="gram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hidup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hedonis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terhadap</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perilaku</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konsumtif</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mahasiswa</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jurusan</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Klaster</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Ekonomi</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Universitas</w:t>
      </w:r>
      <w:proofErr w:type="spellEnd"/>
      <w:r w:rsidR="009E2D5C" w:rsidRPr="009A65DC">
        <w:rPr>
          <w:rFonts w:ascii="Times New Roman" w:hAnsi="Times New Roman" w:cs="Times New Roman"/>
          <w:sz w:val="20"/>
          <w:szCs w:val="20"/>
          <w:lang w:val="en-US"/>
        </w:rPr>
        <w:t xml:space="preserve"> </w:t>
      </w:r>
      <w:proofErr w:type="spellStart"/>
      <w:r w:rsidR="009E2D5C" w:rsidRPr="009A65DC">
        <w:rPr>
          <w:rFonts w:ascii="Times New Roman" w:hAnsi="Times New Roman" w:cs="Times New Roman"/>
          <w:sz w:val="20"/>
          <w:szCs w:val="20"/>
          <w:lang w:val="en-US"/>
        </w:rPr>
        <w:t>Siliwangi</w:t>
      </w:r>
      <w:proofErr w:type="spellEnd"/>
      <w:r w:rsidR="009E2D5C" w:rsidRPr="009A65DC">
        <w:rPr>
          <w:rFonts w:ascii="Times New Roman" w:hAnsi="Times New Roman" w:cs="Times New Roman"/>
          <w:sz w:val="20"/>
          <w:szCs w:val="20"/>
          <w:lang w:val="en-US"/>
        </w:rPr>
        <w:t>.</w:t>
      </w:r>
    </w:p>
    <w:p w14:paraId="0000000F" w14:textId="4D2F7A86" w:rsidR="009C4B06" w:rsidRPr="009A65DC" w:rsidRDefault="00B85586" w:rsidP="009A65DC">
      <w:pPr>
        <w:spacing w:after="0" w:line="240" w:lineRule="auto"/>
        <w:jc w:val="both"/>
        <w:rPr>
          <w:rFonts w:asciiTheme="majorBidi" w:hAnsiTheme="majorBidi" w:cstheme="majorBidi"/>
          <w:b/>
          <w:bCs/>
          <w:i/>
          <w:iCs/>
          <w:sz w:val="20"/>
          <w:szCs w:val="20"/>
          <w:lang w:val="en-US"/>
        </w:rPr>
      </w:pPr>
      <w:r w:rsidRPr="009A65DC">
        <w:rPr>
          <w:rFonts w:ascii="Times New Roman" w:eastAsia="Palatino Linotype" w:hAnsi="Times New Roman" w:cs="Times New Roman"/>
          <w:b/>
          <w:i/>
          <w:color w:val="000000"/>
          <w:sz w:val="20"/>
          <w:szCs w:val="20"/>
        </w:rPr>
        <w:t xml:space="preserve">Kata Kunci: </w:t>
      </w:r>
      <w:r w:rsidR="00D82AB6" w:rsidRPr="009A65DC">
        <w:rPr>
          <w:rFonts w:asciiTheme="majorBidi" w:hAnsiTheme="majorBidi" w:cstheme="majorBidi"/>
          <w:i/>
          <w:iCs/>
          <w:sz w:val="20"/>
          <w:szCs w:val="20"/>
        </w:rPr>
        <w:t>Efek Bandwagon, Gaya Hidup Hedonis, Literasi Keuangan, Perilaku Konsumtif,  Shopee Paylater</w:t>
      </w:r>
    </w:p>
    <w:p w14:paraId="00000011" w14:textId="77777777" w:rsidR="009C4B06" w:rsidRPr="00C902CE" w:rsidRDefault="00B85586" w:rsidP="00FF3E3A">
      <w:pPr>
        <w:pBdr>
          <w:top w:val="nil"/>
          <w:left w:val="nil"/>
          <w:bottom w:val="nil"/>
          <w:right w:val="nil"/>
          <w:between w:val="nil"/>
        </w:pBdr>
        <w:spacing w:after="0" w:line="360" w:lineRule="auto"/>
        <w:jc w:val="both"/>
        <w:rPr>
          <w:rFonts w:ascii="Times New Roman" w:eastAsia="Palatino Linotype" w:hAnsi="Times New Roman" w:cs="Times New Roman"/>
          <w:b/>
          <w:color w:val="000000"/>
        </w:rPr>
      </w:pPr>
      <w:r w:rsidRPr="00C902CE">
        <w:rPr>
          <w:rFonts w:ascii="Times New Roman" w:eastAsia="Palatino Linotype" w:hAnsi="Times New Roman" w:cs="Times New Roman"/>
          <w:b/>
          <w:color w:val="000000"/>
        </w:rPr>
        <w:lastRenderedPageBreak/>
        <w:t>PENDAHULUAN</w:t>
      </w:r>
    </w:p>
    <w:p w14:paraId="6AFAD8F8" w14:textId="77777777" w:rsidR="000C2F3C" w:rsidRDefault="000C2F3C" w:rsidP="000C2F3C">
      <w:pPr>
        <w:spacing w:after="0" w:line="276" w:lineRule="auto"/>
        <w:ind w:firstLine="426"/>
        <w:jc w:val="both"/>
        <w:rPr>
          <w:rFonts w:ascii="Times New Roman" w:hAnsi="Times New Roman" w:cs="Times New Roman"/>
          <w:lang w:val="en-US"/>
        </w:rPr>
      </w:pPr>
      <w:bookmarkStart w:id="1" w:name="_Toc161054797"/>
      <w:bookmarkStart w:id="2" w:name="_Toc161428087"/>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seiringnya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zaman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berbanding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lurus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ialah</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r>
        <w:rPr>
          <w:rFonts w:ascii="Times New Roman" w:hAnsi="Times New Roman" w:cs="Times New Roman"/>
          <w:lang w:val="en-US"/>
        </w:rPr>
        <w:t xml:space="preserve">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internet.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layanan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siapapun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menyebabkan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perusahaan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berlomba-lomba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menciptakan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layanan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r>
        <w:rPr>
          <w:rFonts w:ascii="Times New Roman" w:hAnsi="Times New Roman" w:cs="Times New Roman"/>
          <w:lang w:val="en-US"/>
        </w:rPr>
        <w:t xml:space="preserve">yang </w:t>
      </w:r>
      <w:proofErr w:type="spellStart"/>
      <w:r>
        <w:rPr>
          <w:rFonts w:ascii="Times New Roman" w:hAnsi="Times New Roman" w:cs="Times New Roman"/>
          <w:lang w:val="en-US"/>
        </w:rPr>
        <w:t>berkualitas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dipercaya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menawarkan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kemudahan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terhadap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r>
        <w:rPr>
          <w:rFonts w:ascii="Times New Roman" w:hAnsi="Times New Roman" w:cs="Times New Roman"/>
          <w:i/>
          <w:iCs/>
          <w:lang w:val="en-US"/>
        </w:rPr>
        <w:t>cashless</w:t>
      </w:r>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dikemas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lang w:val="en-US"/>
        </w:rPr>
        <w:t>.</w:t>
      </w:r>
    </w:p>
    <w:p w14:paraId="346291B3" w14:textId="77777777" w:rsidR="000C2F3C" w:rsidRDefault="000C2F3C" w:rsidP="000C2F3C">
      <w:pPr>
        <w:spacing w:after="0"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penyedia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layanan</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platform </w:t>
      </w:r>
      <w:proofErr w:type="spellStart"/>
      <w:r>
        <w:rPr>
          <w:rFonts w:ascii="Times New Roman" w:hAnsi="Times New Roman" w:cs="Times New Roman"/>
          <w:lang w:val="en-US"/>
        </w:rPr>
        <w:t>jual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beli</w:t>
      </w:r>
      <w:proofErr w:type="spellEnd"/>
      <w:r>
        <w:rPr>
          <w:rFonts w:ascii="Times New Roman" w:hAnsi="Times New Roman" w:cs="Times New Roman"/>
          <w:lang w:val="en-US"/>
        </w:rPr>
        <w:t xml:space="preserve"> online yang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diakses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seluruh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handphone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memudahkan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berbelanja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bayar</w:t>
      </w:r>
      <w:proofErr w:type="spellEnd"/>
      <w:r>
        <w:rPr>
          <w:rFonts w:ascii="Times New Roman" w:hAnsi="Times New Roman" w:cs="Times New Roman"/>
          <w:lang w:val="en-US"/>
        </w:rPr>
        <w:t>/</w:t>
      </w:r>
      <w:proofErr w:type="spellStart"/>
      <w:r>
        <w:rPr>
          <w:rFonts w:ascii="Times New Roman" w:hAnsi="Times New Roman" w:cs="Times New Roman"/>
          <w:i/>
          <w:iCs/>
          <w:lang w:val="en-US"/>
        </w:rPr>
        <w:t>ceck</w:t>
      </w:r>
      <w:proofErr w:type="spellEnd"/>
      <w:r>
        <w:rPr>
          <w:rFonts w:ascii="Times New Roman" w:hAnsi="Times New Roman" w:cs="Times New Roman"/>
          <w:i/>
          <w:iCs/>
          <w:lang w:val="en-US"/>
        </w:rPr>
        <w:t xml:space="preserve"> out </w:t>
      </w:r>
      <w:proofErr w:type="spellStart"/>
      <w:r>
        <w:rPr>
          <w:rFonts w:ascii="Times New Roman" w:hAnsi="Times New Roman" w:cs="Times New Roman"/>
          <w:lang w:val="en-US"/>
        </w:rPr>
        <w:t>dibulan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disajikan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PT </w:t>
      </w:r>
      <w:r>
        <w:rPr>
          <w:rFonts w:ascii="Times New Roman" w:hAnsi="Times New Roman" w:cs="Times New Roman"/>
          <w:i/>
          <w:iCs/>
          <w:lang w:val="en-US"/>
        </w:rPr>
        <w:t>Commerce Finance</w:t>
      </w:r>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metode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limit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ditentukan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aplikasi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system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online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persyaratan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hingga</w:t>
      </w:r>
      <w:proofErr w:type="spellEnd"/>
      <w:r>
        <w:rPr>
          <w:rFonts w:ascii="Times New Roman" w:hAnsi="Times New Roman" w:cs="Times New Roman"/>
          <w:lang w:val="en-US"/>
        </w:rPr>
        <w:t xml:space="preserve"> proses </w:t>
      </w:r>
      <w:proofErr w:type="spellStart"/>
      <w:r>
        <w:rPr>
          <w:rFonts w:ascii="Times New Roman" w:hAnsi="Times New Roman" w:cs="Times New Roman"/>
          <w:lang w:val="en-US"/>
        </w:rPr>
        <w:t>registrasi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aktivasi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cukup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singkat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shopee</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juga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diatur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Otoritas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Keuangan</w:t>
      </w:r>
      <w:proofErr w:type="spellEnd"/>
      <w:r>
        <w:rPr>
          <w:rFonts w:ascii="Times New Roman" w:hAnsi="Times New Roman" w:cs="Times New Roman"/>
          <w:lang w:val="en-US"/>
        </w:rPr>
        <w:t xml:space="preserve"> (OJK).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demikian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semua</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pelanggan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aman</w:t>
      </w:r>
      <w:proofErr w:type="spellEnd"/>
      <w:r>
        <w:rPr>
          <w:rFonts w:ascii="Times New Roman" w:hAnsi="Times New Roman" w:cs="Times New Roman"/>
          <w:lang w:val="en-US"/>
        </w:rPr>
        <w:t>.</w:t>
      </w:r>
    </w:p>
    <w:p w14:paraId="447C5BF7" w14:textId="77777777" w:rsidR="000C2F3C" w:rsidRDefault="000C2F3C" w:rsidP="000C2F3C">
      <w:pPr>
        <w:spacing w:after="0"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Meningkatnya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berbelanja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r>
        <w:rPr>
          <w:rFonts w:ascii="Times New Roman" w:hAnsi="Times New Roman" w:cs="Times New Roman"/>
          <w:i/>
          <w:iCs/>
          <w:lang w:val="en-US"/>
        </w:rPr>
        <w:t xml:space="preserve">e-commerce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pilihan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terutama</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membuat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penasaran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tertarik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pembayaran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terkecuali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target </w:t>
      </w:r>
      <w:proofErr w:type="spellStart"/>
      <w:r>
        <w:rPr>
          <w:rFonts w:ascii="Times New Roman" w:hAnsi="Times New Roman" w:cs="Times New Roman"/>
          <w:lang w:val="en-US"/>
        </w:rPr>
        <w:t>pasar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kemajuan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teknologi</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terkecuali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Siliwangi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Namun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inilah</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mendorong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cenderung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mengabaikan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menurutnya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menarik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gemar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bertransaksi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fitur</w:t>
      </w:r>
      <w:proofErr w:type="spellEnd"/>
      <w:r>
        <w:rPr>
          <w:rFonts w:ascii="Times New Roman" w:hAnsi="Times New Roman" w:cs="Times New Roman"/>
          <w:lang w:val="en-US"/>
        </w:rPr>
        <w:t xml:space="preserve"> </w:t>
      </w:r>
      <w:proofErr w:type="spellStart"/>
      <w:r>
        <w:rPr>
          <w:rFonts w:ascii="Times New Roman" w:hAnsi="Times New Roman" w:cs="Times New Roman"/>
          <w:i/>
          <w:iCs/>
          <w:lang w:val="en-US"/>
        </w:rPr>
        <w:t>paylater</w:t>
      </w:r>
      <w:proofErr w:type="spellEnd"/>
      <w:r>
        <w:rPr>
          <w:rFonts w:ascii="Times New Roman" w:hAnsi="Times New Roman" w:cs="Times New Roman"/>
          <w:i/>
          <w:iCs/>
          <w:lang w:val="en-US"/>
        </w:rPr>
        <w:t xml:space="preserve"> </w:t>
      </w:r>
      <w:proofErr w:type="spellStart"/>
      <w:r>
        <w:rPr>
          <w:rFonts w:ascii="Times New Roman" w:hAnsi="Times New Roman" w:cs="Times New Roman"/>
          <w:lang w:val="en-US"/>
        </w:rPr>
        <w:t>maka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semakin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besar</w:t>
      </w:r>
      <w:proofErr w:type="spellEnd"/>
      <w:r>
        <w:rPr>
          <w:rFonts w:ascii="Times New Roman" w:hAnsi="Times New Roman" w:cs="Times New Roman"/>
          <w:lang w:val="en-US"/>
        </w:rPr>
        <w:t xml:space="preserve"> pula </w:t>
      </w:r>
      <w:proofErr w:type="spellStart"/>
      <w:r>
        <w:rPr>
          <w:rFonts w:ascii="Times New Roman" w:hAnsi="Times New Roman" w:cs="Times New Roman"/>
          <w:lang w:val="en-US"/>
        </w:rPr>
        <w:t>kemungkinan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mereka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w:t>
      </w:r>
    </w:p>
    <w:p w14:paraId="71E0E7B2" w14:textId="77777777" w:rsidR="000C2F3C" w:rsidRDefault="000C2F3C" w:rsidP="000C2F3C">
      <w:pPr>
        <w:spacing w:after="0"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merupakan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tujuan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irasional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irasioanl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Selaras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Rosyid</w:t>
      </w:r>
      <w:proofErr w:type="spellEnd"/>
      <w:r>
        <w:rPr>
          <w:rFonts w:ascii="Times New Roman" w:hAnsi="Times New Roman" w:cs="Times New Roman"/>
          <w:lang w:val="en-US"/>
        </w:rPr>
        <w:t xml:space="preserve"> dan Lina (2018) yang </w:t>
      </w:r>
      <w:proofErr w:type="spellStart"/>
      <w:r>
        <w:rPr>
          <w:rFonts w:ascii="Times New Roman" w:hAnsi="Times New Roman" w:cs="Times New Roman"/>
          <w:lang w:val="en-US"/>
        </w:rPr>
        <w:t>menyebutkan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melekat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apabila</w:t>
      </w:r>
      <w:proofErr w:type="spellEnd"/>
      <w:r>
        <w:rPr>
          <w:rFonts w:ascii="Times New Roman" w:hAnsi="Times New Roman" w:cs="Times New Roman"/>
          <w:lang w:val="en-US"/>
        </w:rPr>
        <w:t xml:space="preserve"> orang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sesuatu</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luar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kebutuhannya</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irasional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didasarka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kebutuhan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melainkan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berlebihan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Menurut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Rosyid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Lina (2018)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tiga</w:t>
      </w:r>
      <w:proofErr w:type="spellEnd"/>
      <w:r>
        <w:rPr>
          <w:rFonts w:ascii="Times New Roman" w:hAnsi="Times New Roman" w:cs="Times New Roman"/>
          <w:lang w:val="en-US"/>
        </w:rPr>
        <w:t xml:space="preserve"> indicator, </w:t>
      </w:r>
      <w:proofErr w:type="spellStart"/>
      <w:r>
        <w:rPr>
          <w:rFonts w:ascii="Times New Roman" w:hAnsi="Times New Roman" w:cs="Times New Roman"/>
          <w:lang w:val="en-US"/>
        </w:rPr>
        <w:t>yakni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aspek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impulsive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pembelian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irasional</w:t>
      </w:r>
      <w:proofErr w:type="spellEnd"/>
      <w:r>
        <w:rPr>
          <w:rFonts w:ascii="Times New Roman" w:hAnsi="Times New Roman" w:cs="Times New Roman"/>
          <w:lang w:val="en-US"/>
        </w:rPr>
        <w:t>.</w:t>
      </w:r>
    </w:p>
    <w:p w14:paraId="5C25971E" w14:textId="77777777" w:rsidR="000C2F3C" w:rsidRDefault="000C2F3C" w:rsidP="000C2F3C">
      <w:pPr>
        <w:spacing w:after="0"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Fenomena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banyak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dikalangan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karena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menginjak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dewasa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seseorang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jati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cenderung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menyukai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cukup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menantang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dikarenakan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berupaya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mencapai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kemandirian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menemukan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dirinya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Sementara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perubahan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fisik</w:t>
      </w:r>
      <w:proofErr w:type="spellEnd"/>
      <w:r>
        <w:rPr>
          <w:rFonts w:ascii="Times New Roman" w:hAnsi="Times New Roman" w:cs="Times New Roman"/>
          <w:lang w:val="en-US"/>
        </w:rPr>
        <w:t xml:space="preserve">, mental, </w:t>
      </w:r>
      <w:proofErr w:type="spellStart"/>
      <w:r>
        <w:rPr>
          <w:rFonts w:ascii="Times New Roman" w:hAnsi="Times New Roman" w:cs="Times New Roman"/>
          <w:lang w:val="en-US"/>
        </w:rPr>
        <w:t>hobi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Anggraini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Fauzan</w:t>
      </w:r>
      <w:proofErr w:type="spellEnd"/>
      <w:r>
        <w:rPr>
          <w:rFonts w:ascii="Times New Roman" w:hAnsi="Times New Roman" w:cs="Times New Roman"/>
          <w:lang w:val="en-US"/>
        </w:rPr>
        <w:t xml:space="preserve"> &amp; </w:t>
      </w:r>
      <w:proofErr w:type="spellStart"/>
      <w:r>
        <w:rPr>
          <w:rFonts w:ascii="Times New Roman" w:hAnsi="Times New Roman" w:cs="Times New Roman"/>
          <w:lang w:val="en-US"/>
        </w:rPr>
        <w:t>Santhoso</w:t>
      </w:r>
      <w:proofErr w:type="spellEnd"/>
      <w:r>
        <w:rPr>
          <w:rFonts w:ascii="Times New Roman" w:hAnsi="Times New Roman" w:cs="Times New Roman"/>
          <w:lang w:val="en-US"/>
        </w:rPr>
        <w:t xml:space="preserve">, 2017). </w:t>
      </w:r>
      <w:proofErr w:type="spellStart"/>
      <w:r>
        <w:rPr>
          <w:rFonts w:ascii="Times New Roman" w:hAnsi="Times New Roman" w:cs="Times New Roman"/>
          <w:lang w:val="en-US"/>
        </w:rPr>
        <w:t>Pemuasan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keinginan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menentu</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mengakibatkan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menjadi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tersebut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dimanfaatkan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macam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prodyk</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menargetkan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pemasarannya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remaja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misalnya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pakaian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kosmetik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sepatu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lain-lain.</w:t>
      </w:r>
    </w:p>
    <w:p w14:paraId="292332B1" w14:textId="77777777" w:rsidR="000C2F3C" w:rsidRDefault="000C2F3C" w:rsidP="000C2F3C">
      <w:pPr>
        <w:spacing w:after="0" w:line="276" w:lineRule="auto"/>
        <w:ind w:firstLine="426"/>
        <w:jc w:val="both"/>
        <w:rPr>
          <w:rFonts w:ascii="Times New Roman" w:hAnsi="Times New Roman" w:cs="Times New Roman"/>
          <w:lang w:val="en-US"/>
        </w:rPr>
      </w:pP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pra-penelitian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oleh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langkah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awal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melakukan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30 </w:t>
      </w:r>
      <w:proofErr w:type="spellStart"/>
      <w:r>
        <w:rPr>
          <w:rFonts w:ascii="Times New Roman" w:hAnsi="Times New Roman" w:cs="Times New Roman"/>
          <w:lang w:val="en-US"/>
        </w:rPr>
        <w:t>responden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Klaster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Siliwangi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didapatkan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bookmarkEnd w:id="1"/>
    <w:bookmarkEnd w:id="2"/>
    <w:p w14:paraId="74145C53" w14:textId="05F24E13" w:rsidR="000C2F3C" w:rsidRPr="000C2F3C" w:rsidRDefault="000C2F3C" w:rsidP="000C2F3C">
      <w:pPr>
        <w:spacing w:after="0" w:line="276" w:lineRule="auto"/>
        <w:ind w:firstLine="567"/>
        <w:jc w:val="both"/>
        <w:rPr>
          <w:rFonts w:ascii="Times New Roman" w:eastAsia="Times New Roman" w:hAnsi="Times New Roman" w:cs="Times New Roman"/>
          <w:sz w:val="24"/>
          <w:szCs w:val="24"/>
          <w:lang w:val="en-US"/>
        </w:rPr>
      </w:pPr>
      <w:r w:rsidRPr="00320E7D">
        <w:rPr>
          <w:rFonts w:asciiTheme="majorBidi" w:hAnsiTheme="majorBidi" w:cstheme="majorBidi"/>
          <w:noProof/>
          <w:sz w:val="20"/>
          <w:szCs w:val="20"/>
          <w:lang w:val="en-US"/>
        </w:rPr>
        <w:lastRenderedPageBreak/>
        <w:drawing>
          <wp:inline distT="0" distB="0" distL="0" distR="0" wp14:anchorId="21CA47CC" wp14:editId="5717A64E">
            <wp:extent cx="5039995" cy="2940146"/>
            <wp:effectExtent l="0" t="0" r="8255" b="127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A9D976" w14:textId="759179FA" w:rsidR="000C2F3C" w:rsidRPr="000C2F3C" w:rsidRDefault="000C2F3C" w:rsidP="000C2F3C">
      <w:pPr>
        <w:spacing w:after="0" w:line="276" w:lineRule="auto"/>
        <w:ind w:firstLine="567"/>
        <w:jc w:val="both"/>
        <w:rPr>
          <w:rFonts w:ascii="Times New Roman" w:eastAsia="Times New Roman" w:hAnsi="Times New Roman" w:cs="Times New Roman"/>
          <w:i/>
          <w:iCs/>
          <w:lang w:val="en-US"/>
        </w:rPr>
      </w:pPr>
      <w:proofErr w:type="spellStart"/>
      <w:proofErr w:type="gramStart"/>
      <w:r>
        <w:rPr>
          <w:rFonts w:ascii="Times New Roman" w:eastAsia="Times New Roman" w:hAnsi="Times New Roman" w:cs="Times New Roman"/>
          <w:i/>
          <w:iCs/>
          <w:lang w:val="en-US"/>
        </w:rPr>
        <w:t>Sumber</w:t>
      </w:r>
      <w:proofErr w:type="spellEnd"/>
      <w:r>
        <w:rPr>
          <w:rFonts w:ascii="Times New Roman" w:eastAsia="Times New Roman" w:hAnsi="Times New Roman" w:cs="Times New Roman"/>
          <w:i/>
          <w:iCs/>
          <w:lang w:val="en-US"/>
        </w:rPr>
        <w:t xml:space="preserve"> :</w:t>
      </w:r>
      <w:proofErr w:type="gramEnd"/>
      <w:r>
        <w:rPr>
          <w:rFonts w:ascii="Times New Roman" w:eastAsia="Times New Roman" w:hAnsi="Times New Roman" w:cs="Times New Roman"/>
          <w:i/>
          <w:iCs/>
          <w:lang w:val="en-US"/>
        </w:rPr>
        <w:t xml:space="preserve"> </w:t>
      </w:r>
      <w:proofErr w:type="spellStart"/>
      <w:r>
        <w:rPr>
          <w:rFonts w:ascii="Times New Roman" w:eastAsia="Times New Roman" w:hAnsi="Times New Roman" w:cs="Times New Roman"/>
          <w:i/>
          <w:iCs/>
          <w:lang w:val="en-US"/>
        </w:rPr>
        <w:t>Hasil</w:t>
      </w:r>
      <w:proofErr w:type="spellEnd"/>
      <w:r>
        <w:rPr>
          <w:rFonts w:ascii="Times New Roman" w:eastAsia="Times New Roman" w:hAnsi="Times New Roman" w:cs="Times New Roman"/>
          <w:i/>
          <w:iCs/>
          <w:lang w:val="en-US"/>
        </w:rPr>
        <w:t xml:space="preserve"> </w:t>
      </w:r>
      <w:proofErr w:type="spellStart"/>
      <w:r>
        <w:rPr>
          <w:rFonts w:ascii="Times New Roman" w:eastAsia="Times New Roman" w:hAnsi="Times New Roman" w:cs="Times New Roman"/>
          <w:i/>
          <w:iCs/>
          <w:lang w:val="en-US"/>
        </w:rPr>
        <w:t>Pra</w:t>
      </w:r>
      <w:proofErr w:type="spellEnd"/>
      <w:r>
        <w:rPr>
          <w:rFonts w:ascii="Times New Roman" w:eastAsia="Times New Roman" w:hAnsi="Times New Roman" w:cs="Times New Roman"/>
          <w:i/>
          <w:iCs/>
          <w:lang w:val="en-US"/>
        </w:rPr>
        <w:t xml:space="preserve"> </w:t>
      </w:r>
      <w:proofErr w:type="spellStart"/>
      <w:r>
        <w:rPr>
          <w:rFonts w:ascii="Times New Roman" w:eastAsia="Times New Roman" w:hAnsi="Times New Roman" w:cs="Times New Roman"/>
          <w:i/>
          <w:iCs/>
          <w:lang w:val="en-US"/>
        </w:rPr>
        <w:t>Penelitian</w:t>
      </w:r>
      <w:proofErr w:type="spellEnd"/>
      <w:r>
        <w:rPr>
          <w:rFonts w:ascii="Times New Roman" w:eastAsia="Times New Roman" w:hAnsi="Times New Roman" w:cs="Times New Roman"/>
          <w:i/>
          <w:iCs/>
          <w:lang w:val="en-US"/>
        </w:rPr>
        <w:t xml:space="preserve"> 2023</w:t>
      </w:r>
    </w:p>
    <w:p w14:paraId="3E8DDA0D" w14:textId="4C36F9A7" w:rsidR="00FA094B" w:rsidRDefault="000C2F3C" w:rsidP="000C2F3C">
      <w:pPr>
        <w:spacing w:after="0" w:line="276" w:lineRule="auto"/>
        <w:ind w:firstLine="567"/>
        <w:jc w:val="center"/>
        <w:rPr>
          <w:rFonts w:ascii="Times New Roman" w:eastAsia="Palatino Linotype" w:hAnsi="Times New Roman" w:cs="Times New Roman"/>
          <w:b/>
          <w:bCs/>
          <w:lang w:val="en-US"/>
        </w:rPr>
      </w:pPr>
      <w:proofErr w:type="spellStart"/>
      <w:r>
        <w:rPr>
          <w:rFonts w:ascii="Times New Roman" w:eastAsia="Palatino Linotype" w:hAnsi="Times New Roman" w:cs="Times New Roman"/>
          <w:b/>
          <w:bCs/>
          <w:lang w:val="en-US"/>
        </w:rPr>
        <w:t>Gambar</w:t>
      </w:r>
      <w:proofErr w:type="spellEnd"/>
      <w:r>
        <w:rPr>
          <w:rFonts w:ascii="Times New Roman" w:eastAsia="Palatino Linotype" w:hAnsi="Times New Roman" w:cs="Times New Roman"/>
          <w:b/>
          <w:bCs/>
          <w:lang w:val="en-US"/>
        </w:rPr>
        <w:t xml:space="preserve"> 1 </w:t>
      </w:r>
      <w:proofErr w:type="spellStart"/>
      <w:r>
        <w:rPr>
          <w:rFonts w:ascii="Times New Roman" w:eastAsia="Palatino Linotype" w:hAnsi="Times New Roman" w:cs="Times New Roman"/>
          <w:b/>
          <w:bCs/>
          <w:lang w:val="en-US"/>
        </w:rPr>
        <w:t>Alasan</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Mahasiswa</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saat</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Membeli</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Barang</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Tidak</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Sesuai</w:t>
      </w:r>
      <w:proofErr w:type="spellEnd"/>
      <w:r>
        <w:rPr>
          <w:rFonts w:ascii="Times New Roman" w:eastAsia="Palatino Linotype" w:hAnsi="Times New Roman" w:cs="Times New Roman"/>
          <w:b/>
          <w:bCs/>
          <w:lang w:val="en-US"/>
        </w:rPr>
        <w:t xml:space="preserve"> </w:t>
      </w:r>
      <w:proofErr w:type="spellStart"/>
      <w:r>
        <w:rPr>
          <w:rFonts w:ascii="Times New Roman" w:eastAsia="Palatino Linotype" w:hAnsi="Times New Roman" w:cs="Times New Roman"/>
          <w:b/>
          <w:bCs/>
          <w:lang w:val="en-US"/>
        </w:rPr>
        <w:t>Kebutuhan</w:t>
      </w:r>
      <w:proofErr w:type="spellEnd"/>
    </w:p>
    <w:p w14:paraId="456CD5F7" w14:textId="77777777" w:rsidR="0013273F" w:rsidRDefault="0013273F" w:rsidP="0013273F">
      <w:pPr>
        <w:spacing w:after="0" w:line="276" w:lineRule="auto"/>
        <w:ind w:firstLine="426"/>
        <w:jc w:val="both"/>
        <w:rPr>
          <w:rFonts w:ascii="Times New Roman" w:hAnsi="Times New Roman" w:cs="Times New Roman"/>
          <w:lang w:val="de-DE"/>
        </w:rPr>
      </w:pPr>
      <w:r>
        <w:rPr>
          <w:rFonts w:ascii="Times New Roman" w:hAnsi="Times New Roman" w:cs="Times New Roman"/>
          <w:lang w:val="de-DE"/>
        </w:rPr>
        <w:t>Gambar 1 menunjukan bahwa lebih dari 80% dari jumlah keseluruhan sebanyak 30 orang mahasiswa dalam pra-penelitian ini selalu ingin membeli barang dengan alasan barang tersebut merupakan keluaran terbaru. Mahasiswa ingin membeli barang yang menurutnya menarik dengan jumlah persentase 86,7% atau sebanyak 26 orang dari total keseluruhan jumlah mahasiswa, 22 dari 30 orang mahasiswa (73,3%) dalam pra-penelitian ini sangat sering membeli barang baru dengan alasan ingin mengikuti tren. Sebanyak 18 dari 30 orang atau 60% mahasiswa swlalu ingin membeli barang dengan model yang sama walaupun sudang memilikinya.</w:t>
      </w:r>
    </w:p>
    <w:p w14:paraId="58F5DECF" w14:textId="68BAD071" w:rsidR="0013273F" w:rsidRDefault="0013273F" w:rsidP="00320E7D">
      <w:pPr>
        <w:spacing w:after="0" w:line="276" w:lineRule="auto"/>
        <w:ind w:firstLine="426"/>
        <w:jc w:val="both"/>
        <w:rPr>
          <w:rFonts w:ascii="Times New Roman" w:hAnsi="Times New Roman" w:cs="Times New Roman"/>
          <w:lang w:val="de-DE"/>
        </w:rPr>
      </w:pPr>
      <w:r>
        <w:rPr>
          <w:rFonts w:ascii="Times New Roman" w:hAnsi="Times New Roman" w:cs="Times New Roman"/>
          <w:lang w:val="de-DE"/>
        </w:rPr>
        <w:t xml:space="preserve">Berdasarkan hasil pra-penelitian 29 mahasiswa (96,7%) merupakan pengguna aplikasi Shopee. Sebesar 73,3% mahasiswa dalam pra-penelitian ini atau sebanyak 22 orang menggunakan fitur shopee </w:t>
      </w:r>
      <w:r>
        <w:rPr>
          <w:rFonts w:ascii="Times New Roman" w:hAnsi="Times New Roman" w:cs="Times New Roman"/>
          <w:i/>
          <w:iCs/>
          <w:lang w:val="de-DE"/>
        </w:rPr>
        <w:t xml:space="preserve">paylater </w:t>
      </w:r>
      <w:r>
        <w:rPr>
          <w:rFonts w:ascii="Times New Roman" w:hAnsi="Times New Roman" w:cs="Times New Roman"/>
          <w:lang w:val="de-DE"/>
        </w:rPr>
        <w:t xml:space="preserve">untuk transaksi </w:t>
      </w:r>
      <w:r>
        <w:rPr>
          <w:rFonts w:ascii="Times New Roman" w:hAnsi="Times New Roman" w:cs="Times New Roman"/>
          <w:i/>
          <w:iCs/>
          <w:lang w:val="de-DE"/>
        </w:rPr>
        <w:t>online</w:t>
      </w:r>
      <w:r>
        <w:rPr>
          <w:rFonts w:ascii="Times New Roman" w:hAnsi="Times New Roman" w:cs="Times New Roman"/>
          <w:lang w:val="de-DE"/>
        </w:rPr>
        <w:t xml:space="preserve">. Hasil pra-penelitian menunjukan dengan adanya fitur shopee </w:t>
      </w:r>
      <w:r>
        <w:rPr>
          <w:rFonts w:ascii="Times New Roman" w:hAnsi="Times New Roman" w:cs="Times New Roman"/>
          <w:i/>
          <w:iCs/>
          <w:lang w:val="de-DE"/>
        </w:rPr>
        <w:t xml:space="preserve">paylater </w:t>
      </w:r>
      <w:r>
        <w:rPr>
          <w:rFonts w:ascii="Times New Roman" w:hAnsi="Times New Roman" w:cs="Times New Roman"/>
          <w:lang w:val="de-DE"/>
        </w:rPr>
        <w:t>menjadikan sebagian besar (76,7%) mahasiswa lebih sering berbelanja.</w:t>
      </w:r>
    </w:p>
    <w:p w14:paraId="495B3CC4" w14:textId="32AD02DD" w:rsidR="000C2F3C" w:rsidRDefault="0013273F" w:rsidP="0013273F">
      <w:pPr>
        <w:spacing w:before="120" w:after="0" w:line="276" w:lineRule="auto"/>
        <w:jc w:val="center"/>
        <w:rPr>
          <w:rFonts w:ascii="Times New Roman" w:eastAsia="Palatino Linotype" w:hAnsi="Times New Roman" w:cs="Times New Roman"/>
          <w:b/>
          <w:bCs/>
          <w:i/>
          <w:iCs/>
          <w:lang w:val="de-DE"/>
        </w:rPr>
      </w:pPr>
      <w:r>
        <w:rPr>
          <w:rFonts w:ascii="Times New Roman" w:eastAsia="Palatino Linotype" w:hAnsi="Times New Roman" w:cs="Times New Roman"/>
          <w:b/>
          <w:bCs/>
          <w:lang w:val="de-DE"/>
        </w:rPr>
        <w:t xml:space="preserve">Tabel 1 Perubahan Intensitas Berbelanja Sebelum dan Sesudah Menggunakan </w:t>
      </w:r>
      <w:r>
        <w:rPr>
          <w:rFonts w:ascii="Times New Roman" w:eastAsia="Palatino Linotype" w:hAnsi="Times New Roman" w:cs="Times New Roman"/>
          <w:b/>
          <w:bCs/>
          <w:i/>
          <w:iCs/>
          <w:lang w:val="de-DE"/>
        </w:rPr>
        <w:t>Paylater</w:t>
      </w:r>
    </w:p>
    <w:tbl>
      <w:tblPr>
        <w:tblW w:w="4692" w:type="pct"/>
        <w:jc w:val="center"/>
        <w:tblLook w:val="04A0" w:firstRow="1" w:lastRow="0" w:firstColumn="1" w:lastColumn="0" w:noHBand="0" w:noVBand="1"/>
      </w:tblPr>
      <w:tblGrid>
        <w:gridCol w:w="4350"/>
        <w:gridCol w:w="1409"/>
        <w:gridCol w:w="1409"/>
        <w:gridCol w:w="1326"/>
      </w:tblGrid>
      <w:tr w:rsidR="0013273F" w:rsidRPr="00320E7D" w14:paraId="7685DE52" w14:textId="77777777" w:rsidTr="0013273F">
        <w:trPr>
          <w:trHeight w:val="379"/>
          <w:jc w:val="center"/>
        </w:trPr>
        <w:tc>
          <w:tcPr>
            <w:tcW w:w="2403" w:type="pct"/>
            <w:vMerge w:val="restart"/>
            <w:tcBorders>
              <w:top w:val="single" w:sz="4" w:space="0" w:color="auto"/>
              <w:left w:val="single" w:sz="4" w:space="0" w:color="auto"/>
              <w:right w:val="single" w:sz="4" w:space="0" w:color="auto"/>
            </w:tcBorders>
            <w:shd w:val="clear" w:color="auto" w:fill="auto"/>
            <w:noWrap/>
            <w:vAlign w:val="bottom"/>
            <w:hideMark/>
          </w:tcPr>
          <w:p w14:paraId="386E4806" w14:textId="77777777" w:rsidR="0013273F" w:rsidRPr="00320E7D" w:rsidRDefault="0013273F" w:rsidP="0013273F">
            <w:pPr>
              <w:spacing w:after="0" w:line="240" w:lineRule="auto"/>
              <w:jc w:val="center"/>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KRITERIA</w:t>
            </w:r>
          </w:p>
          <w:p w14:paraId="79CDE505" w14:textId="77777777" w:rsidR="0013273F" w:rsidRPr="00320E7D" w:rsidRDefault="0013273F" w:rsidP="0013273F">
            <w:pPr>
              <w:spacing w:after="0" w:line="240" w:lineRule="auto"/>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 </w:t>
            </w:r>
          </w:p>
        </w:tc>
        <w:tc>
          <w:tcPr>
            <w:tcW w:w="2597" w:type="pct"/>
            <w:gridSpan w:val="3"/>
            <w:tcBorders>
              <w:top w:val="single" w:sz="4" w:space="0" w:color="auto"/>
              <w:left w:val="nil"/>
              <w:bottom w:val="single" w:sz="4" w:space="0" w:color="auto"/>
              <w:right w:val="single" w:sz="4" w:space="0" w:color="auto"/>
            </w:tcBorders>
            <w:shd w:val="clear" w:color="auto" w:fill="auto"/>
            <w:noWrap/>
            <w:vAlign w:val="bottom"/>
            <w:hideMark/>
          </w:tcPr>
          <w:p w14:paraId="6AD7DEA9" w14:textId="77777777" w:rsidR="0013273F" w:rsidRPr="00320E7D" w:rsidRDefault="0013273F" w:rsidP="0013273F">
            <w:pPr>
              <w:spacing w:after="0" w:line="240" w:lineRule="auto"/>
              <w:jc w:val="center"/>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JAWABAN</w:t>
            </w:r>
          </w:p>
        </w:tc>
      </w:tr>
      <w:tr w:rsidR="0013273F" w:rsidRPr="00320E7D" w14:paraId="1234695B" w14:textId="77777777" w:rsidTr="0013273F">
        <w:trPr>
          <w:trHeight w:val="404"/>
          <w:jc w:val="center"/>
        </w:trPr>
        <w:tc>
          <w:tcPr>
            <w:tcW w:w="2403" w:type="pct"/>
            <w:vMerge/>
            <w:tcBorders>
              <w:left w:val="single" w:sz="4" w:space="0" w:color="auto"/>
              <w:bottom w:val="single" w:sz="4" w:space="0" w:color="auto"/>
              <w:right w:val="single" w:sz="4" w:space="0" w:color="auto"/>
            </w:tcBorders>
            <w:shd w:val="clear" w:color="auto" w:fill="auto"/>
            <w:noWrap/>
            <w:vAlign w:val="bottom"/>
            <w:hideMark/>
          </w:tcPr>
          <w:p w14:paraId="08AEE368" w14:textId="77777777" w:rsidR="0013273F" w:rsidRPr="00320E7D" w:rsidRDefault="0013273F" w:rsidP="0013273F">
            <w:pPr>
              <w:spacing w:after="0" w:line="240" w:lineRule="auto"/>
              <w:rPr>
                <w:rFonts w:asciiTheme="majorBidi" w:eastAsia="Times New Roman" w:hAnsiTheme="majorBidi" w:cstheme="majorBidi"/>
                <w:b/>
                <w:bCs/>
                <w:color w:val="000000"/>
                <w:sz w:val="20"/>
                <w:szCs w:val="20"/>
              </w:rPr>
            </w:pPr>
          </w:p>
        </w:tc>
        <w:tc>
          <w:tcPr>
            <w:tcW w:w="883" w:type="pct"/>
            <w:tcBorders>
              <w:top w:val="nil"/>
              <w:left w:val="nil"/>
              <w:bottom w:val="single" w:sz="4" w:space="0" w:color="auto"/>
              <w:right w:val="single" w:sz="4" w:space="0" w:color="auto"/>
            </w:tcBorders>
            <w:shd w:val="clear" w:color="auto" w:fill="auto"/>
            <w:noWrap/>
            <w:vAlign w:val="center"/>
            <w:hideMark/>
          </w:tcPr>
          <w:p w14:paraId="3856CABF" w14:textId="77777777" w:rsidR="0013273F" w:rsidRPr="00320E7D" w:rsidRDefault="0013273F" w:rsidP="0013273F">
            <w:pPr>
              <w:spacing w:after="0" w:line="240" w:lineRule="auto"/>
              <w:jc w:val="center"/>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1-5 kali</w:t>
            </w:r>
          </w:p>
        </w:tc>
        <w:tc>
          <w:tcPr>
            <w:tcW w:w="883" w:type="pct"/>
            <w:tcBorders>
              <w:top w:val="nil"/>
              <w:left w:val="nil"/>
              <w:bottom w:val="single" w:sz="4" w:space="0" w:color="auto"/>
              <w:right w:val="single" w:sz="4" w:space="0" w:color="auto"/>
            </w:tcBorders>
            <w:shd w:val="clear" w:color="auto" w:fill="auto"/>
            <w:noWrap/>
            <w:vAlign w:val="center"/>
            <w:hideMark/>
          </w:tcPr>
          <w:p w14:paraId="74ACE38A" w14:textId="77777777" w:rsidR="0013273F" w:rsidRPr="00320E7D" w:rsidRDefault="0013273F" w:rsidP="0013273F">
            <w:pPr>
              <w:spacing w:after="0" w:line="240" w:lineRule="auto"/>
              <w:jc w:val="center"/>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6-10 kali</w:t>
            </w:r>
          </w:p>
        </w:tc>
        <w:tc>
          <w:tcPr>
            <w:tcW w:w="831" w:type="pct"/>
            <w:tcBorders>
              <w:top w:val="nil"/>
              <w:left w:val="nil"/>
              <w:bottom w:val="single" w:sz="4" w:space="0" w:color="auto"/>
              <w:right w:val="single" w:sz="4" w:space="0" w:color="auto"/>
            </w:tcBorders>
            <w:shd w:val="clear" w:color="auto" w:fill="auto"/>
            <w:noWrap/>
            <w:vAlign w:val="center"/>
            <w:hideMark/>
          </w:tcPr>
          <w:p w14:paraId="27A22364" w14:textId="77777777" w:rsidR="0013273F" w:rsidRPr="00320E7D" w:rsidRDefault="0013273F" w:rsidP="0013273F">
            <w:pPr>
              <w:spacing w:after="0" w:line="240" w:lineRule="auto"/>
              <w:jc w:val="center"/>
              <w:rPr>
                <w:rFonts w:asciiTheme="majorBidi" w:eastAsia="Times New Roman" w:hAnsiTheme="majorBidi" w:cstheme="majorBidi"/>
                <w:b/>
                <w:bCs/>
                <w:color w:val="000000"/>
                <w:sz w:val="20"/>
                <w:szCs w:val="20"/>
              </w:rPr>
            </w:pPr>
            <w:r w:rsidRPr="00320E7D">
              <w:rPr>
                <w:rFonts w:asciiTheme="majorBidi" w:eastAsia="Times New Roman" w:hAnsiTheme="majorBidi" w:cstheme="majorBidi"/>
                <w:b/>
                <w:bCs/>
                <w:color w:val="000000"/>
                <w:sz w:val="20"/>
                <w:szCs w:val="20"/>
              </w:rPr>
              <w:t>&gt;10 kali</w:t>
            </w:r>
          </w:p>
        </w:tc>
      </w:tr>
      <w:tr w:rsidR="0013273F" w:rsidRPr="00320E7D" w14:paraId="7392078E" w14:textId="77777777" w:rsidTr="0013273F">
        <w:trPr>
          <w:trHeight w:val="379"/>
          <w:jc w:val="center"/>
        </w:trPr>
        <w:tc>
          <w:tcPr>
            <w:tcW w:w="2403" w:type="pct"/>
            <w:tcBorders>
              <w:top w:val="nil"/>
              <w:left w:val="single" w:sz="4" w:space="0" w:color="auto"/>
              <w:bottom w:val="single" w:sz="4" w:space="0" w:color="auto"/>
              <w:right w:val="single" w:sz="4" w:space="0" w:color="auto"/>
            </w:tcBorders>
            <w:shd w:val="clear" w:color="auto" w:fill="auto"/>
            <w:noWrap/>
            <w:vAlign w:val="bottom"/>
            <w:hideMark/>
          </w:tcPr>
          <w:p w14:paraId="7FBA7A1B" w14:textId="77777777" w:rsidR="0013273F" w:rsidRPr="00320E7D" w:rsidRDefault="0013273F" w:rsidP="0013273F">
            <w:pPr>
              <w:spacing w:after="0" w:line="240" w:lineRule="auto"/>
              <w:jc w:val="both"/>
              <w:rPr>
                <w:rFonts w:asciiTheme="majorBidi" w:eastAsia="Times New Roman" w:hAnsiTheme="majorBidi" w:cstheme="majorBidi"/>
                <w:i/>
                <w:iCs/>
                <w:color w:val="000000"/>
                <w:sz w:val="20"/>
                <w:szCs w:val="20"/>
              </w:rPr>
            </w:pPr>
            <w:r w:rsidRPr="00320E7D">
              <w:rPr>
                <w:rFonts w:asciiTheme="majorBidi" w:eastAsia="Times New Roman" w:hAnsiTheme="majorBidi" w:cstheme="majorBidi"/>
                <w:color w:val="000000"/>
                <w:sz w:val="20"/>
                <w:szCs w:val="20"/>
              </w:rPr>
              <w:t xml:space="preserve">Belanja sebelum menggunakan fitur shopee </w:t>
            </w:r>
            <w:r w:rsidRPr="00320E7D">
              <w:rPr>
                <w:rFonts w:asciiTheme="majorBidi" w:eastAsia="Times New Roman" w:hAnsiTheme="majorBidi" w:cstheme="majorBidi"/>
                <w:i/>
                <w:iCs/>
                <w:color w:val="000000"/>
                <w:sz w:val="20"/>
                <w:szCs w:val="20"/>
              </w:rPr>
              <w:t>paylater</w:t>
            </w:r>
          </w:p>
        </w:tc>
        <w:tc>
          <w:tcPr>
            <w:tcW w:w="883" w:type="pct"/>
            <w:tcBorders>
              <w:top w:val="nil"/>
              <w:left w:val="nil"/>
              <w:bottom w:val="single" w:sz="4" w:space="0" w:color="auto"/>
              <w:right w:val="single" w:sz="4" w:space="0" w:color="auto"/>
            </w:tcBorders>
            <w:shd w:val="clear" w:color="auto" w:fill="auto"/>
            <w:noWrap/>
            <w:vAlign w:val="bottom"/>
            <w:hideMark/>
          </w:tcPr>
          <w:p w14:paraId="2FEB6AE6"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16 Orang (53,3%)</w:t>
            </w:r>
          </w:p>
        </w:tc>
        <w:tc>
          <w:tcPr>
            <w:tcW w:w="883" w:type="pct"/>
            <w:tcBorders>
              <w:top w:val="nil"/>
              <w:left w:val="nil"/>
              <w:bottom w:val="single" w:sz="4" w:space="0" w:color="auto"/>
              <w:right w:val="single" w:sz="4" w:space="0" w:color="auto"/>
            </w:tcBorders>
            <w:shd w:val="clear" w:color="auto" w:fill="auto"/>
            <w:noWrap/>
            <w:vAlign w:val="bottom"/>
            <w:hideMark/>
          </w:tcPr>
          <w:p w14:paraId="7570D497"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9 Orang</w:t>
            </w:r>
          </w:p>
          <w:p w14:paraId="0498994C"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(30%)</w:t>
            </w:r>
          </w:p>
        </w:tc>
        <w:tc>
          <w:tcPr>
            <w:tcW w:w="831" w:type="pct"/>
            <w:tcBorders>
              <w:top w:val="nil"/>
              <w:left w:val="nil"/>
              <w:bottom w:val="single" w:sz="4" w:space="0" w:color="auto"/>
              <w:right w:val="single" w:sz="4" w:space="0" w:color="auto"/>
            </w:tcBorders>
            <w:shd w:val="clear" w:color="auto" w:fill="auto"/>
            <w:noWrap/>
            <w:vAlign w:val="bottom"/>
            <w:hideMark/>
          </w:tcPr>
          <w:p w14:paraId="6D3DB693"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5 Orang (16,7%)</w:t>
            </w:r>
          </w:p>
        </w:tc>
      </w:tr>
      <w:tr w:rsidR="0013273F" w:rsidRPr="00320E7D" w14:paraId="41FFCAF5" w14:textId="77777777" w:rsidTr="0013273F">
        <w:trPr>
          <w:trHeight w:val="379"/>
          <w:jc w:val="center"/>
        </w:trPr>
        <w:tc>
          <w:tcPr>
            <w:tcW w:w="2403" w:type="pct"/>
            <w:tcBorders>
              <w:top w:val="nil"/>
              <w:left w:val="single" w:sz="4" w:space="0" w:color="auto"/>
              <w:bottom w:val="single" w:sz="4" w:space="0" w:color="auto"/>
              <w:right w:val="single" w:sz="4" w:space="0" w:color="auto"/>
            </w:tcBorders>
            <w:shd w:val="clear" w:color="auto" w:fill="auto"/>
            <w:noWrap/>
            <w:vAlign w:val="center"/>
            <w:hideMark/>
          </w:tcPr>
          <w:p w14:paraId="4438D0FD" w14:textId="77777777" w:rsidR="0013273F" w:rsidRPr="00320E7D" w:rsidRDefault="0013273F" w:rsidP="0013273F">
            <w:pPr>
              <w:spacing w:after="0" w:line="240" w:lineRule="auto"/>
              <w:jc w:val="both"/>
              <w:rPr>
                <w:rFonts w:asciiTheme="majorBidi" w:eastAsia="Times New Roman" w:hAnsiTheme="majorBidi" w:cstheme="majorBidi"/>
                <w:i/>
                <w:iCs/>
                <w:color w:val="000000"/>
                <w:sz w:val="20"/>
                <w:szCs w:val="20"/>
              </w:rPr>
            </w:pPr>
            <w:r w:rsidRPr="00320E7D">
              <w:rPr>
                <w:rFonts w:asciiTheme="majorBidi" w:eastAsia="Times New Roman" w:hAnsiTheme="majorBidi" w:cstheme="majorBidi"/>
                <w:color w:val="000000"/>
                <w:sz w:val="20"/>
                <w:szCs w:val="20"/>
              </w:rPr>
              <w:t xml:space="preserve">Belanja setelah menggunakan shopee </w:t>
            </w:r>
            <w:r w:rsidRPr="00320E7D">
              <w:rPr>
                <w:rFonts w:asciiTheme="majorBidi" w:eastAsia="Times New Roman" w:hAnsiTheme="majorBidi" w:cstheme="majorBidi"/>
                <w:i/>
                <w:iCs/>
                <w:color w:val="000000"/>
                <w:sz w:val="20"/>
                <w:szCs w:val="20"/>
              </w:rPr>
              <w:t>paylater</w:t>
            </w:r>
          </w:p>
        </w:tc>
        <w:tc>
          <w:tcPr>
            <w:tcW w:w="883" w:type="pct"/>
            <w:tcBorders>
              <w:top w:val="nil"/>
              <w:left w:val="nil"/>
              <w:bottom w:val="single" w:sz="4" w:space="0" w:color="auto"/>
              <w:right w:val="single" w:sz="4" w:space="0" w:color="auto"/>
            </w:tcBorders>
            <w:shd w:val="clear" w:color="auto" w:fill="auto"/>
            <w:noWrap/>
            <w:vAlign w:val="bottom"/>
            <w:hideMark/>
          </w:tcPr>
          <w:p w14:paraId="52B6643C"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2 Orang (6,7%)</w:t>
            </w:r>
          </w:p>
        </w:tc>
        <w:tc>
          <w:tcPr>
            <w:tcW w:w="883" w:type="pct"/>
            <w:tcBorders>
              <w:top w:val="nil"/>
              <w:left w:val="nil"/>
              <w:bottom w:val="single" w:sz="4" w:space="0" w:color="auto"/>
              <w:right w:val="single" w:sz="4" w:space="0" w:color="auto"/>
            </w:tcBorders>
            <w:shd w:val="clear" w:color="auto" w:fill="auto"/>
            <w:noWrap/>
            <w:vAlign w:val="bottom"/>
            <w:hideMark/>
          </w:tcPr>
          <w:p w14:paraId="3A3021F9"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10 Orang (33,3%)</w:t>
            </w:r>
          </w:p>
        </w:tc>
        <w:tc>
          <w:tcPr>
            <w:tcW w:w="831" w:type="pct"/>
            <w:tcBorders>
              <w:top w:val="nil"/>
              <w:left w:val="nil"/>
              <w:bottom w:val="single" w:sz="4" w:space="0" w:color="auto"/>
              <w:right w:val="single" w:sz="4" w:space="0" w:color="auto"/>
            </w:tcBorders>
            <w:shd w:val="clear" w:color="auto" w:fill="auto"/>
            <w:noWrap/>
            <w:vAlign w:val="bottom"/>
            <w:hideMark/>
          </w:tcPr>
          <w:p w14:paraId="63940E91"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18 Orang (60%)</w:t>
            </w:r>
          </w:p>
        </w:tc>
      </w:tr>
      <w:tr w:rsidR="0013273F" w:rsidRPr="00320E7D" w14:paraId="20B90FE7" w14:textId="77777777" w:rsidTr="0013273F">
        <w:trPr>
          <w:trHeight w:val="379"/>
          <w:jc w:val="center"/>
        </w:trPr>
        <w:tc>
          <w:tcPr>
            <w:tcW w:w="240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A03A1" w14:textId="77777777" w:rsidR="0013273F" w:rsidRPr="00320E7D" w:rsidRDefault="0013273F" w:rsidP="0013273F">
            <w:pPr>
              <w:spacing w:after="0" w:line="240" w:lineRule="auto"/>
              <w:jc w:val="both"/>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Perubahan intensitas berbelanja setelah menggunakan</w:t>
            </w:r>
            <w:r w:rsidRPr="00320E7D">
              <w:rPr>
                <w:rFonts w:asciiTheme="majorBidi" w:eastAsia="Times New Roman" w:hAnsiTheme="majorBidi" w:cstheme="majorBidi"/>
                <w:i/>
                <w:iCs/>
                <w:color w:val="000000"/>
                <w:sz w:val="20"/>
                <w:szCs w:val="20"/>
              </w:rPr>
              <w:t xml:space="preserve"> paylater</w:t>
            </w:r>
          </w:p>
        </w:tc>
        <w:tc>
          <w:tcPr>
            <w:tcW w:w="883" w:type="pct"/>
            <w:tcBorders>
              <w:top w:val="single" w:sz="4" w:space="0" w:color="auto"/>
              <w:left w:val="nil"/>
              <w:bottom w:val="single" w:sz="4" w:space="0" w:color="auto"/>
              <w:right w:val="single" w:sz="4" w:space="0" w:color="auto"/>
            </w:tcBorders>
            <w:shd w:val="clear" w:color="auto" w:fill="auto"/>
            <w:noWrap/>
            <w:vAlign w:val="center"/>
          </w:tcPr>
          <w:p w14:paraId="3A09FD2C"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-14 Orang</w:t>
            </w:r>
          </w:p>
          <w:p w14:paraId="2C4257FA"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(turun 46,6%)</w:t>
            </w:r>
          </w:p>
        </w:tc>
        <w:tc>
          <w:tcPr>
            <w:tcW w:w="883" w:type="pct"/>
            <w:tcBorders>
              <w:top w:val="single" w:sz="4" w:space="0" w:color="auto"/>
              <w:left w:val="nil"/>
              <w:bottom w:val="single" w:sz="4" w:space="0" w:color="auto"/>
              <w:right w:val="single" w:sz="4" w:space="0" w:color="auto"/>
            </w:tcBorders>
            <w:shd w:val="clear" w:color="auto" w:fill="auto"/>
            <w:noWrap/>
            <w:vAlign w:val="center"/>
          </w:tcPr>
          <w:p w14:paraId="0835E73E"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 Orang</w:t>
            </w:r>
          </w:p>
          <w:p w14:paraId="16F4EBB3"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(naik 3,3%)</w:t>
            </w:r>
          </w:p>
        </w:tc>
        <w:tc>
          <w:tcPr>
            <w:tcW w:w="831" w:type="pct"/>
            <w:tcBorders>
              <w:top w:val="single" w:sz="4" w:space="0" w:color="auto"/>
              <w:left w:val="nil"/>
              <w:bottom w:val="single" w:sz="4" w:space="0" w:color="auto"/>
              <w:right w:val="single" w:sz="4" w:space="0" w:color="auto"/>
            </w:tcBorders>
            <w:shd w:val="clear" w:color="auto" w:fill="auto"/>
            <w:noWrap/>
            <w:vAlign w:val="center"/>
          </w:tcPr>
          <w:p w14:paraId="4D02F204"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13 Orang</w:t>
            </w:r>
          </w:p>
          <w:p w14:paraId="050B61F1" w14:textId="77777777" w:rsidR="0013273F" w:rsidRPr="00320E7D" w:rsidRDefault="0013273F" w:rsidP="0013273F">
            <w:pPr>
              <w:spacing w:after="0" w:line="240" w:lineRule="auto"/>
              <w:jc w:val="center"/>
              <w:rPr>
                <w:rFonts w:asciiTheme="majorBidi" w:eastAsia="Times New Roman" w:hAnsiTheme="majorBidi" w:cstheme="majorBidi"/>
                <w:color w:val="000000"/>
                <w:sz w:val="20"/>
                <w:szCs w:val="20"/>
              </w:rPr>
            </w:pPr>
            <w:r w:rsidRPr="00320E7D">
              <w:rPr>
                <w:rFonts w:asciiTheme="majorBidi" w:eastAsia="Times New Roman" w:hAnsiTheme="majorBidi" w:cstheme="majorBidi"/>
                <w:color w:val="000000"/>
                <w:sz w:val="20"/>
                <w:szCs w:val="20"/>
              </w:rPr>
              <w:t>(naik 43,3%)</w:t>
            </w:r>
          </w:p>
        </w:tc>
      </w:tr>
    </w:tbl>
    <w:p w14:paraId="3253B067" w14:textId="1307D0B3" w:rsidR="0013273F" w:rsidRDefault="0013273F" w:rsidP="0013273F">
      <w:pPr>
        <w:spacing w:after="0" w:line="276" w:lineRule="auto"/>
        <w:rPr>
          <w:rFonts w:ascii="Times New Roman" w:eastAsia="Palatino Linotype" w:hAnsi="Times New Roman" w:cs="Times New Roman"/>
          <w:i/>
          <w:iCs/>
          <w:lang w:val="de-DE"/>
        </w:rPr>
      </w:pPr>
      <w:r>
        <w:rPr>
          <w:rFonts w:ascii="Times New Roman" w:eastAsia="Palatino Linotype" w:hAnsi="Times New Roman" w:cs="Times New Roman"/>
          <w:i/>
          <w:iCs/>
          <w:lang w:val="de-DE"/>
        </w:rPr>
        <w:t>Sumber : Hasil Observasi Pra Penelitian 2023</w:t>
      </w:r>
    </w:p>
    <w:p w14:paraId="62BE82A1" w14:textId="77777777" w:rsidR="0013273F" w:rsidRDefault="0013273F" w:rsidP="0013273F">
      <w:pPr>
        <w:spacing w:after="0" w:line="276" w:lineRule="auto"/>
        <w:jc w:val="both"/>
        <w:rPr>
          <w:rFonts w:asciiTheme="majorBidi" w:hAnsiTheme="majorBidi" w:cstheme="majorBidi"/>
        </w:rPr>
      </w:pPr>
      <w:r w:rsidRPr="00AF76BC">
        <w:rPr>
          <w:rFonts w:asciiTheme="majorBidi" w:hAnsiTheme="majorBidi" w:cstheme="majorBidi"/>
        </w:rPr>
        <w:t xml:space="preserve">Berdasarkan Tabel 1 dapat terlihat bahwa hasil Pra-Penelitian yang dilakukan terkait perilaku konsumtif mahasiswa klaster ekonomi Universitas Siliwangi dalam penggunaann Shopee </w:t>
      </w:r>
      <w:r w:rsidRPr="00AF76BC">
        <w:rPr>
          <w:rFonts w:asciiTheme="majorBidi" w:hAnsiTheme="majorBidi" w:cstheme="majorBidi"/>
          <w:i/>
          <w:iCs/>
        </w:rPr>
        <w:t xml:space="preserve">Paylater </w:t>
      </w:r>
      <w:r w:rsidRPr="00AF76BC">
        <w:rPr>
          <w:rFonts w:asciiTheme="majorBidi" w:hAnsiTheme="majorBidi" w:cstheme="majorBidi"/>
        </w:rPr>
        <w:t xml:space="preserve">dapat dikategorikan tinggi. Sebelum menggunakan fitur Shopee </w:t>
      </w:r>
      <w:r w:rsidRPr="00AF76BC">
        <w:rPr>
          <w:rFonts w:asciiTheme="majorBidi" w:hAnsiTheme="majorBidi" w:cstheme="majorBidi"/>
          <w:i/>
          <w:iCs/>
        </w:rPr>
        <w:t>paylater</w:t>
      </w:r>
      <w:r w:rsidRPr="00AF76BC">
        <w:rPr>
          <w:rFonts w:asciiTheme="majorBidi" w:hAnsiTheme="majorBidi" w:cstheme="majorBidi"/>
        </w:rPr>
        <w:t xml:space="preserve">, minat berbelanja 16 dari 30 orang (53,3%) mahasiswa dalam kurun waktu satu bulan hanya 1-5 kali, 9 dari 30 orang (30%) berbelanja sebanyak 6-10 kali dalam satu bulan, serta 5 dari 30 orang (16,7%) berbelanja lebih dari 10 kali dalam satu bulan. Setelah menggunakan fitur shopee </w:t>
      </w:r>
      <w:r w:rsidRPr="00AF76BC">
        <w:rPr>
          <w:rFonts w:asciiTheme="majorBidi" w:hAnsiTheme="majorBidi" w:cstheme="majorBidi"/>
          <w:i/>
          <w:iCs/>
        </w:rPr>
        <w:t>paylater</w:t>
      </w:r>
      <w:r w:rsidRPr="00AF76BC">
        <w:rPr>
          <w:rFonts w:asciiTheme="majorBidi" w:hAnsiTheme="majorBidi" w:cstheme="majorBidi"/>
        </w:rPr>
        <w:t xml:space="preserve"> terjadi </w:t>
      </w:r>
      <w:r w:rsidRPr="00AF76BC">
        <w:rPr>
          <w:rFonts w:asciiTheme="majorBidi" w:hAnsiTheme="majorBidi" w:cstheme="majorBidi"/>
        </w:rPr>
        <w:lastRenderedPageBreak/>
        <w:t xml:space="preserve">peningkatan intensitas berbelanja pada mahasiswa dalam pra-penelitian ini. Sebelum menggunakan shopee </w:t>
      </w:r>
      <w:r w:rsidRPr="00AF76BC">
        <w:rPr>
          <w:rFonts w:asciiTheme="majorBidi" w:hAnsiTheme="majorBidi" w:cstheme="majorBidi"/>
          <w:i/>
          <w:iCs/>
        </w:rPr>
        <w:t>paylater</w:t>
      </w:r>
      <w:r w:rsidRPr="00AF76BC">
        <w:rPr>
          <w:rFonts w:asciiTheme="majorBidi" w:hAnsiTheme="majorBidi" w:cstheme="majorBidi"/>
        </w:rPr>
        <w:t xml:space="preserve"> intensitas berbelanja lebih dari 10 kali dalam kurun waktu satu bulan hanya terjadi pada 5 dari 30 orang (16,7%) mahasiswa, sedangkan setelah menggunakan fitur shopee </w:t>
      </w:r>
      <w:r w:rsidRPr="00AF76BC">
        <w:rPr>
          <w:rFonts w:asciiTheme="majorBidi" w:hAnsiTheme="majorBidi" w:cstheme="majorBidi"/>
          <w:i/>
          <w:iCs/>
        </w:rPr>
        <w:t>paylater</w:t>
      </w:r>
      <w:r w:rsidRPr="00AF76BC">
        <w:rPr>
          <w:rFonts w:asciiTheme="majorBidi" w:hAnsiTheme="majorBidi" w:cstheme="majorBidi"/>
        </w:rPr>
        <w:t xml:space="preserve"> intensitas berbelanja lebh dari 10 kali dalam kurun waktu satu bulan terjadi peningkatan sebanyak 13 orang (43,3%) dari yang semula hanya 5 orang menjadi 18 dari 30 orang (60%). Di sisi lain, terjadi penurunan intensitas berbelanja 1-5 kali dalam kurun waktu satu bulan sebanyak 14 orang (46,6%) yang semula 16 dari 30 orang (53,3%)</w:t>
      </w:r>
      <w:r>
        <w:rPr>
          <w:rFonts w:asciiTheme="majorBidi" w:hAnsiTheme="majorBidi" w:cstheme="majorBidi"/>
          <w:lang w:val="en-US"/>
        </w:rPr>
        <w:t xml:space="preserve"> </w:t>
      </w:r>
      <w:r w:rsidRPr="00AF76BC">
        <w:rPr>
          <w:rFonts w:asciiTheme="majorBidi" w:hAnsiTheme="majorBidi" w:cstheme="majorBidi"/>
        </w:rPr>
        <w:t xml:space="preserve">menjadi 2 dari 30 orang (6,7%). Hal tersebut menunjukkan adanya kenaikan intensitas berbelanja pada mahasiswa sebelum dan setelah menggunakan fitur shopee </w:t>
      </w:r>
      <w:r w:rsidRPr="00AF76BC">
        <w:rPr>
          <w:rFonts w:asciiTheme="majorBidi" w:hAnsiTheme="majorBidi" w:cstheme="majorBidi"/>
          <w:i/>
          <w:iCs/>
        </w:rPr>
        <w:t>paylater</w:t>
      </w:r>
      <w:r w:rsidRPr="00AF76BC">
        <w:rPr>
          <w:rFonts w:asciiTheme="majorBidi" w:hAnsiTheme="majorBidi" w:cstheme="majorBidi"/>
        </w:rPr>
        <w:t>.</w:t>
      </w:r>
    </w:p>
    <w:p w14:paraId="41A63500" w14:textId="77777777" w:rsidR="0013273F" w:rsidRDefault="0013273F" w:rsidP="0013273F">
      <w:pPr>
        <w:spacing w:after="0" w:line="276" w:lineRule="auto"/>
        <w:ind w:firstLine="720"/>
        <w:jc w:val="both"/>
        <w:rPr>
          <w:rFonts w:asciiTheme="majorBidi" w:hAnsiTheme="majorBidi" w:cstheme="majorBidi"/>
        </w:rPr>
      </w:pPr>
      <w:r w:rsidRPr="00AF76BC">
        <w:rPr>
          <w:rFonts w:asciiTheme="majorBidi" w:hAnsiTheme="majorBidi" w:cstheme="majorBidi"/>
        </w:rPr>
        <w:t>Apabila hal tersebut berlangsung secara terus-menerus maka dikhawatirkan dapat berdampak negatif pada perilaku mahasiswa yang cenderung konsumtif. Perilaku konsumtif ini dapat menyebabkan pola hidup yang boros, mengurangi kesempatan untuk menabung, cenderung tidak memikirkan kebutuhan yang akan datang. Budaya konsumtif generasi muda khususnya mahasiswa saat ini harus diimbangi dengan pengaturan keuangan yang tepat. Dengan adanya pengaturan keuangan yang tepat, daya beli dapat tetap stabil di masa mendatang.</w:t>
      </w:r>
    </w:p>
    <w:p w14:paraId="2DDE1694" w14:textId="204C2B07" w:rsidR="0013273F" w:rsidRPr="0013273F" w:rsidRDefault="0013273F" w:rsidP="0013273F">
      <w:pPr>
        <w:spacing w:after="0" w:line="276" w:lineRule="auto"/>
        <w:ind w:firstLine="426"/>
        <w:jc w:val="both"/>
        <w:rPr>
          <w:rFonts w:ascii="Times New Roman" w:eastAsia="Palatino Linotype" w:hAnsi="Times New Roman" w:cs="Times New Roman"/>
          <w:lang w:val="en-US"/>
        </w:rPr>
      </w:pPr>
      <w:r w:rsidRPr="00AF76BC">
        <w:rPr>
          <w:rFonts w:asciiTheme="majorBidi" w:hAnsiTheme="majorBidi" w:cstheme="majorBidi"/>
        </w:rPr>
        <w:t xml:space="preserve">Atas dasar uraian latar belakang tersebut, maka penulis tertarik untuk melakukan penelitian dengan judul “Pengaruh Literasi Keuangan, Efek Bandwagon, dan Gaya Hidup Hedonis Terhadap Perilaku Konsumtif Mahasiswa Klaster Ekonomi Universitas Siliwangi Pengguna Shopee </w:t>
      </w:r>
      <w:r w:rsidRPr="00AF76BC">
        <w:rPr>
          <w:rFonts w:asciiTheme="majorBidi" w:hAnsiTheme="majorBidi" w:cstheme="majorBidi"/>
          <w:i/>
          <w:iCs/>
        </w:rPr>
        <w:t>Paylater</w:t>
      </w:r>
      <w:r w:rsidRPr="00AF76BC">
        <w:rPr>
          <w:rFonts w:asciiTheme="majorBidi" w:hAnsiTheme="majorBidi" w:cstheme="majorBidi"/>
        </w:rPr>
        <w:t>”.</w:t>
      </w:r>
    </w:p>
    <w:p w14:paraId="463B68D6" w14:textId="77777777" w:rsidR="00EB4249" w:rsidRPr="00EB4249" w:rsidRDefault="00EB4249" w:rsidP="00EB4249">
      <w:pPr>
        <w:spacing w:before="120" w:after="0" w:line="240" w:lineRule="auto"/>
        <w:jc w:val="both"/>
        <w:rPr>
          <w:rFonts w:ascii="Times New Roman" w:eastAsia="Times New Roman" w:hAnsi="Times New Roman" w:cs="Times New Roman"/>
          <w:sz w:val="24"/>
          <w:szCs w:val="24"/>
          <w:lang w:val="en-US"/>
        </w:rPr>
      </w:pPr>
      <w:r w:rsidRPr="00EB4249">
        <w:rPr>
          <w:rFonts w:ascii="Times New Roman" w:eastAsia="Times New Roman" w:hAnsi="Times New Roman" w:cs="Times New Roman"/>
          <w:b/>
          <w:bCs/>
          <w:color w:val="000000"/>
          <w:sz w:val="24"/>
          <w:szCs w:val="24"/>
          <w:lang w:val="en-US"/>
        </w:rPr>
        <w:t>KAJIAN TEORITIS</w:t>
      </w:r>
    </w:p>
    <w:p w14:paraId="3A6E811A" w14:textId="1907C19F" w:rsidR="002F514F" w:rsidRPr="002F514F" w:rsidRDefault="0013273F" w:rsidP="002F514F">
      <w:pPr>
        <w:spacing w:after="0" w:line="276" w:lineRule="auto"/>
        <w:ind w:firstLine="426"/>
        <w:jc w:val="both"/>
        <w:rPr>
          <w:rFonts w:asciiTheme="majorBidi" w:hAnsiTheme="majorBidi" w:cstheme="majorBidi"/>
        </w:rPr>
      </w:pPr>
      <w:proofErr w:type="spellStart"/>
      <w:r>
        <w:rPr>
          <w:rFonts w:ascii="Times New Roman" w:eastAsia="Palatino Linotype" w:hAnsi="Times New Roman" w:cs="Times New Roman"/>
          <w:lang w:val="en-US"/>
        </w:rPr>
        <w:t>Dalam</w:t>
      </w:r>
      <w:proofErr w:type="spellEnd"/>
      <w:r>
        <w:rPr>
          <w:rFonts w:ascii="Times New Roman" w:eastAsia="Palatino Linotype" w:hAnsi="Times New Roman" w:cs="Times New Roman"/>
          <w:lang w:val="en-US"/>
        </w:rPr>
        <w:t xml:space="preserve"> </w:t>
      </w:r>
      <w:proofErr w:type="spellStart"/>
      <w:r>
        <w:rPr>
          <w:rFonts w:ascii="Times New Roman" w:eastAsia="Palatino Linotype" w:hAnsi="Times New Roman" w:cs="Times New Roman"/>
          <w:lang w:val="en-US"/>
        </w:rPr>
        <w:t>penelitian</w:t>
      </w:r>
      <w:proofErr w:type="spellEnd"/>
      <w:r>
        <w:rPr>
          <w:rFonts w:ascii="Times New Roman" w:eastAsia="Palatino Linotype" w:hAnsi="Times New Roman" w:cs="Times New Roman"/>
          <w:lang w:val="en-US"/>
        </w:rPr>
        <w:t xml:space="preserve"> </w:t>
      </w:r>
      <w:proofErr w:type="spellStart"/>
      <w:r>
        <w:rPr>
          <w:rFonts w:ascii="Times New Roman" w:eastAsia="Palatino Linotype" w:hAnsi="Times New Roman" w:cs="Times New Roman"/>
          <w:lang w:val="en-US"/>
        </w:rPr>
        <w:t>ini</w:t>
      </w:r>
      <w:proofErr w:type="spellEnd"/>
      <w:r>
        <w:rPr>
          <w:rFonts w:ascii="Times New Roman" w:eastAsia="Palatino Linotype" w:hAnsi="Times New Roman" w:cs="Times New Roman"/>
          <w:lang w:val="en-US"/>
        </w:rPr>
        <w:t xml:space="preserve"> </w:t>
      </w:r>
      <w:proofErr w:type="spellStart"/>
      <w:r>
        <w:rPr>
          <w:rFonts w:ascii="Times New Roman" w:eastAsia="Palatino Linotype" w:hAnsi="Times New Roman" w:cs="Times New Roman"/>
          <w:lang w:val="en-US"/>
        </w:rPr>
        <w:t>terdapat</w:t>
      </w:r>
      <w:proofErr w:type="spellEnd"/>
      <w:r>
        <w:rPr>
          <w:rFonts w:ascii="Times New Roman" w:eastAsia="Palatino Linotype" w:hAnsi="Times New Roman" w:cs="Times New Roman"/>
          <w:lang w:val="en-US"/>
        </w:rPr>
        <w:t xml:space="preserve"> </w:t>
      </w:r>
      <w:r w:rsidR="002F514F">
        <w:rPr>
          <w:rFonts w:ascii="Times New Roman" w:eastAsia="Palatino Linotype" w:hAnsi="Times New Roman" w:cs="Times New Roman"/>
          <w:lang w:val="en-US"/>
        </w:rPr>
        <w:t>5</w:t>
      </w:r>
      <w:r>
        <w:rPr>
          <w:rFonts w:ascii="Times New Roman" w:eastAsia="Palatino Linotype" w:hAnsi="Times New Roman" w:cs="Times New Roman"/>
          <w:lang w:val="en-US"/>
        </w:rPr>
        <w:t xml:space="preserve"> </w:t>
      </w:r>
      <w:proofErr w:type="spellStart"/>
      <w:r>
        <w:rPr>
          <w:rFonts w:ascii="Times New Roman" w:eastAsia="Palatino Linotype" w:hAnsi="Times New Roman" w:cs="Times New Roman"/>
          <w:lang w:val="en-US"/>
        </w:rPr>
        <w:t>tinjauan</w:t>
      </w:r>
      <w:proofErr w:type="spellEnd"/>
      <w:r>
        <w:rPr>
          <w:rFonts w:ascii="Times New Roman" w:eastAsia="Palatino Linotype" w:hAnsi="Times New Roman" w:cs="Times New Roman"/>
          <w:lang w:val="en-US"/>
        </w:rPr>
        <w:t xml:space="preserve"> </w:t>
      </w:r>
      <w:proofErr w:type="spellStart"/>
      <w:r>
        <w:rPr>
          <w:rFonts w:ascii="Times New Roman" w:eastAsia="Palatino Linotype" w:hAnsi="Times New Roman" w:cs="Times New Roman"/>
          <w:lang w:val="en-US"/>
        </w:rPr>
        <w:t>teoritis</w:t>
      </w:r>
      <w:proofErr w:type="spellEnd"/>
      <w:r>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yaitu</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perilaku</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konsumtif</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i/>
          <w:iCs/>
          <w:lang w:val="en-US"/>
        </w:rPr>
        <w:t>paylater</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literasi</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keuangan</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efek</w:t>
      </w:r>
      <w:proofErr w:type="spellEnd"/>
      <w:r w:rsidR="002F514F">
        <w:rPr>
          <w:rFonts w:ascii="Times New Roman" w:eastAsia="Palatino Linotype" w:hAnsi="Times New Roman" w:cs="Times New Roman"/>
          <w:lang w:val="en-US"/>
        </w:rPr>
        <w:t xml:space="preserve"> bandwagon </w:t>
      </w:r>
      <w:proofErr w:type="spellStart"/>
      <w:r w:rsidR="002F514F">
        <w:rPr>
          <w:rFonts w:ascii="Times New Roman" w:eastAsia="Palatino Linotype" w:hAnsi="Times New Roman" w:cs="Times New Roman"/>
          <w:lang w:val="en-US"/>
        </w:rPr>
        <w:t>dan</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gaya</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hidup</w:t>
      </w:r>
      <w:proofErr w:type="spellEnd"/>
      <w:r w:rsidR="002F514F">
        <w:rPr>
          <w:rFonts w:ascii="Times New Roman" w:eastAsia="Palatino Linotype" w:hAnsi="Times New Roman" w:cs="Times New Roman"/>
          <w:lang w:val="en-US"/>
        </w:rPr>
        <w:t xml:space="preserve"> </w:t>
      </w:r>
      <w:proofErr w:type="spellStart"/>
      <w:r w:rsidR="002F514F">
        <w:rPr>
          <w:rFonts w:ascii="Times New Roman" w:eastAsia="Palatino Linotype" w:hAnsi="Times New Roman" w:cs="Times New Roman"/>
          <w:lang w:val="en-US"/>
        </w:rPr>
        <w:t>hedonis</w:t>
      </w:r>
      <w:proofErr w:type="spellEnd"/>
      <w:r w:rsidR="002F514F">
        <w:rPr>
          <w:rFonts w:ascii="Times New Roman" w:eastAsia="Palatino Linotype" w:hAnsi="Times New Roman" w:cs="Times New Roman"/>
          <w:lang w:val="en-US"/>
        </w:rPr>
        <w:t xml:space="preserve">. </w:t>
      </w:r>
      <w:r w:rsidR="002F514F" w:rsidRPr="002F514F">
        <w:rPr>
          <w:rFonts w:asciiTheme="majorBidi" w:hAnsiTheme="majorBidi" w:cstheme="majorBidi"/>
        </w:rPr>
        <w:t xml:space="preserve">Dalam bahasa Inggris, istilah “konsumtif” berasal dari kata </w:t>
      </w:r>
      <w:r w:rsidR="002F514F" w:rsidRPr="002F514F">
        <w:rPr>
          <w:rFonts w:asciiTheme="majorBidi" w:hAnsiTheme="majorBidi" w:cstheme="majorBidi"/>
          <w:i/>
          <w:iCs/>
        </w:rPr>
        <w:t>“consumtive”</w:t>
      </w:r>
      <w:r w:rsidR="002F514F" w:rsidRPr="002F514F">
        <w:rPr>
          <w:rFonts w:asciiTheme="majorBidi" w:hAnsiTheme="majorBidi" w:cstheme="majorBidi"/>
        </w:rPr>
        <w:t xml:space="preserve"> yang berarti sifat mengonsumsi, memakai, menggunakan, atau menghabiskan sesuatu secara berlebihan. Dalam artian luas, konsumtif merupakan perilaku yang terlalu banyak menghabiskan uang dan tidak memprioritaskan kebutuhan atau dapat diartikan sebagai gaya hidup yang mewah. Konsumtif disebut juga suatu tindakan menggunakan produk secara tidak tuntas. Artinya orang telah menggunakan produk yang sama dari merek lain meskipun produk tersebut belum habis pakai. Singkatnya konsumtif adalah keinginan untuk mengonsumsi barang dan jasa yang tidak diperlukan secara berlebihan untuk mencapai kepuasan maksimal (Effendi, 2016: 17).</w:t>
      </w:r>
      <w:r w:rsidR="002F514F">
        <w:rPr>
          <w:rFonts w:asciiTheme="majorBidi" w:hAnsiTheme="majorBidi" w:cstheme="majorBidi"/>
          <w:lang w:val="en-US"/>
        </w:rPr>
        <w:t xml:space="preserve"> </w:t>
      </w:r>
      <w:r w:rsidR="002F514F" w:rsidRPr="002F514F">
        <w:rPr>
          <w:rFonts w:asciiTheme="majorBidi" w:hAnsiTheme="majorBidi" w:cstheme="majorBidi"/>
        </w:rPr>
        <w:t>Terdapat 8 indikator perilaku konsumtif menurut Sumartono dalam Okky Dikria dan Sri Umi Mintarti (2016) antara lain:</w:t>
      </w:r>
      <w:r w:rsidR="002F514F" w:rsidRPr="002F514F">
        <w:rPr>
          <w:rFonts w:asciiTheme="majorBidi" w:hAnsiTheme="majorBidi" w:cstheme="majorBidi"/>
          <w:lang w:val="en-US"/>
        </w:rPr>
        <w:t xml:space="preserve"> a) </w:t>
      </w:r>
      <w:r w:rsidR="002F514F" w:rsidRPr="002F514F">
        <w:rPr>
          <w:rFonts w:asciiTheme="majorBidi" w:hAnsiTheme="majorBidi" w:cstheme="majorBidi"/>
        </w:rPr>
        <w:t>Membeli produk karena iming-iming hadiah</w:t>
      </w:r>
      <w:r w:rsidR="002F514F" w:rsidRPr="002F514F">
        <w:rPr>
          <w:rFonts w:asciiTheme="majorBidi" w:hAnsiTheme="majorBidi" w:cstheme="majorBidi"/>
          <w:lang w:val="en-US"/>
        </w:rPr>
        <w:t xml:space="preserve">; b) </w:t>
      </w:r>
      <w:r w:rsidR="002F514F" w:rsidRPr="002F514F">
        <w:rPr>
          <w:rFonts w:asciiTheme="majorBidi" w:hAnsiTheme="majorBidi" w:cstheme="majorBidi"/>
        </w:rPr>
        <w:t>Membeli produk karena kemasannya menarik</w:t>
      </w:r>
      <w:r w:rsidR="002F514F">
        <w:rPr>
          <w:rFonts w:asciiTheme="majorBidi" w:hAnsiTheme="majorBidi" w:cstheme="majorBidi"/>
          <w:lang w:val="en-US"/>
        </w:rPr>
        <w:t>; c)</w:t>
      </w:r>
      <w:r w:rsidR="002F514F" w:rsidRPr="002F514F">
        <w:rPr>
          <w:rFonts w:asciiTheme="majorBidi" w:hAnsiTheme="majorBidi" w:cstheme="majorBidi"/>
        </w:rPr>
        <w:t xml:space="preserve"> Membeli produk demi menjaga penampilan diri dan gengsi</w:t>
      </w:r>
      <w:r w:rsidR="002F514F">
        <w:rPr>
          <w:rFonts w:asciiTheme="majorBidi" w:hAnsiTheme="majorBidi" w:cstheme="majorBidi"/>
          <w:lang w:val="en-US"/>
        </w:rPr>
        <w:t xml:space="preserve">; d) </w:t>
      </w:r>
      <w:r w:rsidR="002F514F" w:rsidRPr="002F514F">
        <w:rPr>
          <w:rFonts w:asciiTheme="majorBidi" w:hAnsiTheme="majorBidi" w:cstheme="majorBidi"/>
        </w:rPr>
        <w:t>Membeli produk atas kepentingan harga (bukan atas dasar manfaat atau kegunaannya)</w:t>
      </w:r>
      <w:r w:rsidR="002F514F">
        <w:rPr>
          <w:rFonts w:asciiTheme="majorBidi" w:hAnsiTheme="majorBidi" w:cstheme="majorBidi"/>
          <w:lang w:val="en-US"/>
        </w:rPr>
        <w:t xml:space="preserve">; e) </w:t>
      </w:r>
      <w:r w:rsidR="002F514F" w:rsidRPr="002F514F">
        <w:rPr>
          <w:rFonts w:asciiTheme="majorBidi" w:hAnsiTheme="majorBidi" w:cstheme="majorBidi"/>
        </w:rPr>
        <w:t>Membeli produk hanya sekedar menjaga simbol status</w:t>
      </w:r>
      <w:r w:rsidR="002F514F">
        <w:rPr>
          <w:rFonts w:asciiTheme="majorBidi" w:hAnsiTheme="majorBidi" w:cstheme="majorBidi"/>
          <w:lang w:val="en-US"/>
        </w:rPr>
        <w:t xml:space="preserve">; f) </w:t>
      </w:r>
      <w:r w:rsidR="002F514F" w:rsidRPr="002F514F">
        <w:rPr>
          <w:rFonts w:asciiTheme="majorBidi" w:hAnsiTheme="majorBidi" w:cstheme="majorBidi"/>
        </w:rPr>
        <w:t>Memakai produk karena unsur konformitas terhadap model yang mengiklankan</w:t>
      </w:r>
      <w:r w:rsidR="002F514F">
        <w:rPr>
          <w:rFonts w:asciiTheme="majorBidi" w:hAnsiTheme="majorBidi" w:cstheme="majorBidi"/>
          <w:lang w:val="en-US"/>
        </w:rPr>
        <w:t xml:space="preserve">; g) </w:t>
      </w:r>
      <w:r w:rsidR="002F514F" w:rsidRPr="002F514F">
        <w:rPr>
          <w:rFonts w:asciiTheme="majorBidi" w:hAnsiTheme="majorBidi" w:cstheme="majorBidi"/>
        </w:rPr>
        <w:t>Munculnya pemikiran bahwa membeli produk dengan harga mahal akan menimbulkan rasa percaya diri</w:t>
      </w:r>
      <w:r w:rsidR="002F514F">
        <w:rPr>
          <w:rFonts w:asciiTheme="majorBidi" w:hAnsiTheme="majorBidi" w:cstheme="majorBidi"/>
          <w:lang w:val="en-US"/>
        </w:rPr>
        <w:t xml:space="preserve">; h) </w:t>
      </w:r>
      <w:r w:rsidR="002F514F" w:rsidRPr="002F514F">
        <w:rPr>
          <w:rFonts w:asciiTheme="majorBidi" w:hAnsiTheme="majorBidi" w:cstheme="majorBidi"/>
        </w:rPr>
        <w:t>Mencoba lebih dari dua produk sejenis (merk berbeda).</w:t>
      </w:r>
    </w:p>
    <w:p w14:paraId="41EEA111" w14:textId="3EDBE82D" w:rsidR="0036024E" w:rsidRDefault="0036024E" w:rsidP="0036024E">
      <w:pPr>
        <w:spacing w:after="0" w:line="276" w:lineRule="auto"/>
        <w:ind w:firstLine="426"/>
        <w:jc w:val="both"/>
        <w:rPr>
          <w:rFonts w:asciiTheme="majorBidi" w:hAnsiTheme="majorBidi" w:cstheme="majorBidi"/>
        </w:rPr>
      </w:pPr>
      <w:r w:rsidRPr="0036024E">
        <w:rPr>
          <w:rFonts w:asciiTheme="majorBidi" w:hAnsiTheme="majorBidi" w:cstheme="majorBidi"/>
        </w:rPr>
        <w:t xml:space="preserve">Menurut Prastiwi dan Fitria (2021: 426) </w:t>
      </w:r>
      <w:r w:rsidRPr="0036024E">
        <w:rPr>
          <w:rFonts w:asciiTheme="majorBidi" w:hAnsiTheme="majorBidi" w:cstheme="majorBidi"/>
          <w:i/>
          <w:iCs/>
        </w:rPr>
        <w:t xml:space="preserve">paylater </w:t>
      </w:r>
      <w:r w:rsidRPr="0036024E">
        <w:rPr>
          <w:rFonts w:asciiTheme="majorBidi" w:hAnsiTheme="majorBidi" w:cstheme="majorBidi"/>
        </w:rPr>
        <w:t xml:space="preserve">fasilitas keuangan yang memungkinkan metode pembayaran dengan cicilan tanpa kartu kredit. </w:t>
      </w:r>
      <w:r w:rsidRPr="0036024E">
        <w:rPr>
          <w:rFonts w:asciiTheme="majorBidi" w:hAnsiTheme="majorBidi" w:cstheme="majorBidi"/>
          <w:i/>
          <w:iCs/>
        </w:rPr>
        <w:t xml:space="preserve">Paylater </w:t>
      </w:r>
      <w:r w:rsidRPr="0036024E">
        <w:rPr>
          <w:rFonts w:asciiTheme="majorBidi" w:hAnsiTheme="majorBidi" w:cstheme="majorBidi"/>
        </w:rPr>
        <w:t xml:space="preserve">merupakan metode pemberian pinjaman uang secara </w:t>
      </w:r>
      <w:r w:rsidRPr="0036024E">
        <w:rPr>
          <w:rFonts w:asciiTheme="majorBidi" w:hAnsiTheme="majorBidi" w:cstheme="majorBidi"/>
          <w:i/>
          <w:iCs/>
        </w:rPr>
        <w:t>online</w:t>
      </w:r>
      <w:r w:rsidRPr="0036024E">
        <w:rPr>
          <w:rFonts w:asciiTheme="majorBidi" w:hAnsiTheme="majorBidi" w:cstheme="majorBidi"/>
        </w:rPr>
        <w:t xml:space="preserve"> yang menyesuaikan dengan perkembangan zaman untuk memenuhi kebutuhan setiap penggunanya (Monica, 2020).</w:t>
      </w:r>
    </w:p>
    <w:p w14:paraId="1566DE2B" w14:textId="59CA958E" w:rsidR="0036024E" w:rsidRDefault="0036024E" w:rsidP="0036024E">
      <w:pPr>
        <w:spacing w:after="0" w:line="276" w:lineRule="auto"/>
        <w:ind w:firstLine="426"/>
        <w:jc w:val="both"/>
        <w:rPr>
          <w:rFonts w:asciiTheme="majorBidi" w:hAnsiTheme="majorBidi" w:cstheme="majorBidi"/>
          <w:lang w:val="en-US"/>
        </w:rPr>
      </w:pPr>
      <w:bookmarkStart w:id="3" w:name="_Toc173958811"/>
      <w:bookmarkStart w:id="4" w:name="_Toc174231590"/>
      <w:bookmarkStart w:id="5" w:name="_Toc174646452"/>
      <w:r w:rsidRPr="0036024E">
        <w:rPr>
          <w:rFonts w:asciiTheme="majorBidi" w:hAnsiTheme="majorBidi" w:cstheme="majorBidi"/>
        </w:rPr>
        <w:t>Literasi keuangan merupakan salah satu pengetahuan yang wajib untuk diketahui sebelum bertindak lebih jauh. Dengan memahami literasi keuangan, seseorang akan mengetahui dampak positif dan negatif untuk kedepannya. Memahami literasi keuangan juga mempermudah dalam pengambilan keputusan (Farah, Margareta, dan Sari, 2020).</w:t>
      </w:r>
      <w:bookmarkEnd w:id="3"/>
      <w:bookmarkEnd w:id="4"/>
      <w:bookmarkEnd w:id="5"/>
      <w:r w:rsidRPr="0036024E">
        <w:rPr>
          <w:rFonts w:asciiTheme="majorBidi" w:hAnsiTheme="majorBidi" w:cstheme="majorBidi"/>
        </w:rPr>
        <w:t xml:space="preserve"> Indikator literasi keuangan menurut </w:t>
      </w:r>
      <w:r w:rsidRPr="0036024E">
        <w:rPr>
          <w:rFonts w:asciiTheme="majorBidi" w:hAnsiTheme="majorBidi" w:cstheme="majorBidi"/>
        </w:rPr>
        <w:lastRenderedPageBreak/>
        <w:t>Chen dan Volpe dalam penelitian Hidayat (2020) literasi keuangan terbagi atas 4 indikator yaitu:</w:t>
      </w:r>
      <w:r>
        <w:rPr>
          <w:rFonts w:asciiTheme="majorBidi" w:hAnsiTheme="majorBidi" w:cstheme="majorBidi"/>
          <w:lang w:val="en-US"/>
        </w:rPr>
        <w:t xml:space="preserve"> a) </w:t>
      </w:r>
      <w:proofErr w:type="spellStart"/>
      <w:r>
        <w:rPr>
          <w:rFonts w:asciiTheme="majorBidi" w:hAnsiTheme="majorBidi" w:cstheme="majorBidi"/>
          <w:lang w:val="en-US"/>
        </w:rPr>
        <w:t>Manajemen</w:t>
      </w:r>
      <w:proofErr w:type="spellEnd"/>
      <w:r>
        <w:rPr>
          <w:rFonts w:asciiTheme="majorBidi" w:hAnsiTheme="majorBidi" w:cstheme="majorBidi"/>
          <w:lang w:val="en-US"/>
        </w:rPr>
        <w:t xml:space="preserve"> </w:t>
      </w:r>
      <w:proofErr w:type="spellStart"/>
      <w:r>
        <w:rPr>
          <w:rFonts w:asciiTheme="majorBidi" w:hAnsiTheme="majorBidi" w:cstheme="majorBidi"/>
          <w:lang w:val="en-US"/>
        </w:rPr>
        <w:t>keuangan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pribadi</w:t>
      </w:r>
      <w:proofErr w:type="spellEnd"/>
      <w:r>
        <w:rPr>
          <w:rFonts w:asciiTheme="majorBidi" w:hAnsiTheme="majorBidi" w:cstheme="majorBidi"/>
          <w:lang w:val="en-US"/>
        </w:rPr>
        <w:t xml:space="preserve">; b) Tabungan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Pinjaman</w:t>
      </w:r>
      <w:proofErr w:type="spellEnd"/>
      <w:r>
        <w:rPr>
          <w:rFonts w:asciiTheme="majorBidi" w:hAnsiTheme="majorBidi" w:cstheme="majorBidi"/>
          <w:lang w:val="en-US"/>
        </w:rPr>
        <w:t xml:space="preserve">; c) </w:t>
      </w:r>
      <w:proofErr w:type="spellStart"/>
      <w:r>
        <w:rPr>
          <w:rFonts w:asciiTheme="majorBidi" w:hAnsiTheme="majorBidi" w:cstheme="majorBidi"/>
          <w:lang w:val="en-US"/>
        </w:rPr>
        <w:t>Asuransi</w:t>
      </w:r>
      <w:proofErr w:type="spellEnd"/>
      <w:r>
        <w:rPr>
          <w:rFonts w:asciiTheme="majorBidi" w:hAnsiTheme="majorBidi" w:cstheme="majorBidi"/>
          <w:lang w:val="en-US"/>
        </w:rPr>
        <w:t xml:space="preserve">; d) </w:t>
      </w:r>
      <w:proofErr w:type="spellStart"/>
      <w:r>
        <w:rPr>
          <w:rFonts w:asciiTheme="majorBidi" w:hAnsiTheme="majorBidi" w:cstheme="majorBidi"/>
          <w:lang w:val="en-US"/>
        </w:rPr>
        <w:t>Investasi</w:t>
      </w:r>
      <w:proofErr w:type="spellEnd"/>
      <w:r>
        <w:rPr>
          <w:rFonts w:asciiTheme="majorBidi" w:hAnsiTheme="majorBidi" w:cstheme="majorBidi"/>
          <w:lang w:val="en-US"/>
        </w:rPr>
        <w:t>.</w:t>
      </w:r>
    </w:p>
    <w:p w14:paraId="4EBB3869" w14:textId="3DB2763D" w:rsidR="000D7191" w:rsidRDefault="0036024E" w:rsidP="000D7191">
      <w:pPr>
        <w:spacing w:after="0" w:line="276" w:lineRule="auto"/>
        <w:ind w:firstLine="426"/>
        <w:jc w:val="both"/>
        <w:rPr>
          <w:rFonts w:asciiTheme="majorBidi" w:hAnsiTheme="majorBidi" w:cstheme="majorBidi"/>
          <w:lang w:val="en-US"/>
        </w:rPr>
      </w:pPr>
      <w:r w:rsidRPr="000D7191">
        <w:rPr>
          <w:rFonts w:asciiTheme="majorBidi" w:hAnsiTheme="majorBidi" w:cstheme="majorBidi"/>
        </w:rPr>
        <w:t xml:space="preserve">Efek </w:t>
      </w:r>
      <w:r w:rsidRPr="000D7191">
        <w:rPr>
          <w:rFonts w:asciiTheme="majorBidi" w:hAnsiTheme="majorBidi" w:cstheme="majorBidi"/>
          <w:i/>
          <w:iCs/>
        </w:rPr>
        <w:t>bandwagon</w:t>
      </w:r>
      <w:r w:rsidRPr="000D7191">
        <w:rPr>
          <w:rFonts w:asciiTheme="majorBidi" w:hAnsiTheme="majorBidi" w:cstheme="majorBidi"/>
        </w:rPr>
        <w:t xml:space="preserve"> adalah fenomena psikologis bahwa seseorang melakukan sesuatu karena orang lain melakukannya, terlepas dari mengapa mereka mengabaikannya (Linda dan Bloom, 2017).</w:t>
      </w:r>
      <w:r w:rsidRPr="000D7191">
        <w:rPr>
          <w:rFonts w:asciiTheme="majorBidi" w:hAnsiTheme="majorBidi" w:cstheme="majorBidi"/>
          <w:lang w:val="en-US"/>
        </w:rPr>
        <w:t xml:space="preserve"> </w:t>
      </w:r>
      <w:r w:rsidR="000D7191" w:rsidRPr="000D7191">
        <w:rPr>
          <w:rFonts w:asciiTheme="majorBidi" w:hAnsiTheme="majorBidi" w:cstheme="majorBidi"/>
        </w:rPr>
        <w:t xml:space="preserve">Berdasarkan pendapat dari Fara Dila (2019), Wati Evelina dan Pebrianti (2021) dan Yudistira (2021), menjelaskan bahwa terdapat 3 indikator untuk mengukur dimensi dari efek </w:t>
      </w:r>
      <w:r w:rsidR="000D7191" w:rsidRPr="000D7191">
        <w:rPr>
          <w:rFonts w:asciiTheme="majorBidi" w:hAnsiTheme="majorBidi" w:cstheme="majorBidi"/>
          <w:i/>
          <w:iCs/>
        </w:rPr>
        <w:t>bandwagon</w:t>
      </w:r>
      <w:r w:rsidR="000D7191" w:rsidRPr="000D7191">
        <w:rPr>
          <w:rFonts w:asciiTheme="majorBidi" w:hAnsiTheme="majorBidi" w:cstheme="majorBidi"/>
        </w:rPr>
        <w:t>, ketiga aspek indikator tersebut antara lain yaitu:</w:t>
      </w:r>
      <w:r w:rsidR="000D7191">
        <w:rPr>
          <w:rFonts w:asciiTheme="majorBidi" w:hAnsiTheme="majorBidi" w:cstheme="majorBidi"/>
          <w:lang w:val="en-US"/>
        </w:rPr>
        <w:t xml:space="preserve"> a) </w:t>
      </w:r>
      <w:proofErr w:type="spellStart"/>
      <w:r w:rsidR="000D7191">
        <w:rPr>
          <w:rFonts w:asciiTheme="majorBidi" w:hAnsiTheme="majorBidi" w:cstheme="majorBidi"/>
          <w:lang w:val="en-US"/>
        </w:rPr>
        <w:t>Penyesuaian</w:t>
      </w:r>
      <w:proofErr w:type="spellEnd"/>
      <w:r w:rsidR="000D7191">
        <w:rPr>
          <w:rFonts w:asciiTheme="majorBidi" w:hAnsiTheme="majorBidi" w:cstheme="majorBidi"/>
          <w:lang w:val="en-US"/>
        </w:rPr>
        <w:t xml:space="preserve">; b) </w:t>
      </w:r>
      <w:proofErr w:type="spellStart"/>
      <w:r w:rsidR="000D7191">
        <w:rPr>
          <w:rFonts w:asciiTheme="majorBidi" w:hAnsiTheme="majorBidi" w:cstheme="majorBidi"/>
          <w:lang w:val="en-US"/>
        </w:rPr>
        <w:t>Pengaruh</w:t>
      </w:r>
      <w:proofErr w:type="spellEnd"/>
      <w:r w:rsidR="000D7191">
        <w:rPr>
          <w:rFonts w:asciiTheme="majorBidi" w:hAnsiTheme="majorBidi" w:cstheme="majorBidi"/>
          <w:lang w:val="en-US"/>
        </w:rPr>
        <w:t xml:space="preserve"> orang lain; c) </w:t>
      </w:r>
      <w:proofErr w:type="spellStart"/>
      <w:r w:rsidR="000D7191">
        <w:rPr>
          <w:rFonts w:asciiTheme="majorBidi" w:hAnsiTheme="majorBidi" w:cstheme="majorBidi"/>
          <w:lang w:val="en-US"/>
        </w:rPr>
        <w:t>Pencarian</w:t>
      </w:r>
      <w:proofErr w:type="spellEnd"/>
      <w:r w:rsidR="000D7191">
        <w:rPr>
          <w:rFonts w:asciiTheme="majorBidi" w:hAnsiTheme="majorBidi" w:cstheme="majorBidi"/>
          <w:lang w:val="en-US"/>
        </w:rPr>
        <w:t>/</w:t>
      </w:r>
      <w:proofErr w:type="spellStart"/>
      <w:r w:rsidR="000D7191">
        <w:rPr>
          <w:rFonts w:asciiTheme="majorBidi" w:hAnsiTheme="majorBidi" w:cstheme="majorBidi"/>
          <w:lang w:val="en-US"/>
        </w:rPr>
        <w:t>Pengakuan</w:t>
      </w:r>
      <w:proofErr w:type="spellEnd"/>
      <w:r w:rsidR="000D7191">
        <w:rPr>
          <w:rFonts w:asciiTheme="majorBidi" w:hAnsiTheme="majorBidi" w:cstheme="majorBidi"/>
          <w:lang w:val="en-US"/>
        </w:rPr>
        <w:t xml:space="preserve"> status.</w:t>
      </w:r>
    </w:p>
    <w:p w14:paraId="6A116F2A" w14:textId="1A516640" w:rsidR="000D7191" w:rsidRDefault="000D7191" w:rsidP="000D7191">
      <w:pPr>
        <w:spacing w:after="0" w:line="276" w:lineRule="auto"/>
        <w:ind w:firstLine="426"/>
        <w:jc w:val="both"/>
        <w:rPr>
          <w:rFonts w:asciiTheme="majorBidi" w:hAnsiTheme="majorBidi" w:cstheme="majorBidi"/>
          <w:lang w:val="en-US"/>
        </w:rPr>
      </w:pPr>
      <w:r w:rsidRPr="000D7191">
        <w:rPr>
          <w:rFonts w:asciiTheme="majorBidi" w:hAnsiTheme="majorBidi" w:cstheme="majorBidi"/>
        </w:rPr>
        <w:t>Menurut Amstrong dalam Trimartati (2014:21) mengakatakan bahwa “Gaya hidup hedonis merupakan suatu pola hidup yang aktivitasnya untuk mencari kesenangan hidup, seperti lebih banyak menghabiskan waktu diluar rumah, lebih banyak bermain, senang pola keramaian kota, senang memblei barang mahal yang disenanginya, serta selalu ingin menjadi pusat perhatian”.</w:t>
      </w:r>
      <w:r>
        <w:rPr>
          <w:rFonts w:asciiTheme="majorBidi" w:hAnsiTheme="majorBidi" w:cstheme="majorBidi"/>
          <w:lang w:val="en-US"/>
        </w:rPr>
        <w:t xml:space="preserve"> </w:t>
      </w:r>
      <w:r w:rsidRPr="000D7191">
        <w:rPr>
          <w:rFonts w:asciiTheme="majorBidi" w:hAnsiTheme="majorBidi" w:cstheme="majorBidi"/>
        </w:rPr>
        <w:t xml:space="preserve">Indikator merupakan sesuatu yang memberikan petunjuk. Dalam gaya hidup yang menjadi indikatornya adalah psikografik. Menurut Mowen dalam Ekasari (2015:67) psikografik merupakan ilmu tentang pengukuran dan pengelompokkan gaya hidup konsumen. Psikografik sering diartikan sebagai pengukuran </w:t>
      </w:r>
      <w:r w:rsidRPr="000D7191">
        <w:rPr>
          <w:rFonts w:asciiTheme="majorBidi" w:hAnsiTheme="majorBidi" w:cstheme="majorBidi"/>
          <w:i/>
          <w:iCs/>
        </w:rPr>
        <w:t xml:space="preserve">activity, interest, </w:t>
      </w:r>
      <w:r w:rsidRPr="000D7191">
        <w:rPr>
          <w:rFonts w:asciiTheme="majorBidi" w:hAnsiTheme="majorBidi" w:cstheme="majorBidi"/>
        </w:rPr>
        <w:t xml:space="preserve">dan </w:t>
      </w:r>
      <w:r w:rsidRPr="000D7191">
        <w:rPr>
          <w:rFonts w:asciiTheme="majorBidi" w:hAnsiTheme="majorBidi" w:cstheme="majorBidi"/>
          <w:i/>
          <w:iCs/>
        </w:rPr>
        <w:t xml:space="preserve">opinion </w:t>
      </w:r>
      <w:r w:rsidRPr="000D7191">
        <w:rPr>
          <w:rFonts w:asciiTheme="majorBidi" w:hAnsiTheme="majorBidi" w:cstheme="majorBidi"/>
        </w:rPr>
        <w:t>(AIO), yaitu pengukuran kegiatan, minat, dan pendapat konsumen. Psikografis disebut sebagai analasis gaya hidup dan riset AIO sebagai bentuk riset konsumen untuk memperoleh profil yang jelas dan cepat mengenai segmen konsumen, aspek kepribadian konsumen, motif pembelian, minat, sikap, keyakinan, dan nilai-nilai yang dianutnya. Berikut penjelasan komponen AIO:</w:t>
      </w:r>
      <w:r>
        <w:rPr>
          <w:rFonts w:asciiTheme="majorBidi" w:hAnsiTheme="majorBidi" w:cstheme="majorBidi"/>
          <w:lang w:val="en-US"/>
        </w:rPr>
        <w:t xml:space="preserve"> a) </w:t>
      </w:r>
      <w:r>
        <w:rPr>
          <w:rFonts w:asciiTheme="majorBidi" w:hAnsiTheme="majorBidi" w:cstheme="majorBidi"/>
          <w:i/>
          <w:iCs/>
          <w:lang w:val="en-US"/>
        </w:rPr>
        <w:t xml:space="preserve">Activity </w:t>
      </w:r>
      <w:r>
        <w:rPr>
          <w:rFonts w:asciiTheme="majorBidi" w:hAnsiTheme="majorBidi" w:cstheme="majorBidi"/>
          <w:lang w:val="en-US"/>
        </w:rPr>
        <w:t>(</w:t>
      </w:r>
      <w:proofErr w:type="spellStart"/>
      <w:r>
        <w:rPr>
          <w:rFonts w:asciiTheme="majorBidi" w:hAnsiTheme="majorBidi" w:cstheme="majorBidi"/>
          <w:lang w:val="en-US"/>
        </w:rPr>
        <w:t>Kegiatan</w:t>
      </w:r>
      <w:proofErr w:type="spellEnd"/>
      <w:r>
        <w:rPr>
          <w:rFonts w:asciiTheme="majorBidi" w:hAnsiTheme="majorBidi" w:cstheme="majorBidi"/>
          <w:lang w:val="en-US"/>
        </w:rPr>
        <w:t xml:space="preserve">); b) </w:t>
      </w:r>
      <w:r>
        <w:rPr>
          <w:rFonts w:asciiTheme="majorBidi" w:hAnsiTheme="majorBidi" w:cstheme="majorBidi"/>
          <w:i/>
          <w:iCs/>
          <w:lang w:val="en-US"/>
        </w:rPr>
        <w:t>Interest</w:t>
      </w:r>
      <w:r>
        <w:rPr>
          <w:rFonts w:asciiTheme="majorBidi" w:hAnsiTheme="majorBidi" w:cstheme="majorBidi"/>
          <w:lang w:val="en-US"/>
        </w:rPr>
        <w:t xml:space="preserve"> (</w:t>
      </w:r>
      <w:proofErr w:type="spellStart"/>
      <w:r>
        <w:rPr>
          <w:rFonts w:asciiTheme="majorBidi" w:hAnsiTheme="majorBidi" w:cstheme="majorBidi"/>
          <w:lang w:val="en-US"/>
        </w:rPr>
        <w:t>Minat</w:t>
      </w:r>
      <w:proofErr w:type="spellEnd"/>
      <w:r>
        <w:rPr>
          <w:rFonts w:asciiTheme="majorBidi" w:hAnsiTheme="majorBidi" w:cstheme="majorBidi"/>
          <w:lang w:val="en-US"/>
        </w:rPr>
        <w:t xml:space="preserve">); c) </w:t>
      </w:r>
      <w:r>
        <w:rPr>
          <w:rFonts w:asciiTheme="majorBidi" w:hAnsiTheme="majorBidi" w:cstheme="majorBidi"/>
          <w:i/>
          <w:iCs/>
          <w:lang w:val="en-US"/>
        </w:rPr>
        <w:t xml:space="preserve">Opinion </w:t>
      </w:r>
      <w:r>
        <w:rPr>
          <w:rFonts w:asciiTheme="majorBidi" w:hAnsiTheme="majorBidi" w:cstheme="majorBidi"/>
          <w:lang w:val="en-US"/>
        </w:rPr>
        <w:t>(</w:t>
      </w:r>
      <w:proofErr w:type="spellStart"/>
      <w:r>
        <w:rPr>
          <w:rFonts w:asciiTheme="majorBidi" w:hAnsiTheme="majorBidi" w:cstheme="majorBidi"/>
          <w:lang w:val="en-US"/>
        </w:rPr>
        <w:t>Opini</w:t>
      </w:r>
      <w:proofErr w:type="spellEnd"/>
      <w:r>
        <w:rPr>
          <w:rFonts w:asciiTheme="majorBidi" w:hAnsiTheme="majorBidi" w:cstheme="majorBidi"/>
          <w:lang w:val="en-US"/>
        </w:rPr>
        <w:t>).</w:t>
      </w:r>
    </w:p>
    <w:p w14:paraId="7774D040" w14:textId="210BC441" w:rsidR="009B4307" w:rsidRPr="00A5549A" w:rsidRDefault="000D7191" w:rsidP="00A5549A">
      <w:pPr>
        <w:spacing w:line="276" w:lineRule="auto"/>
        <w:ind w:firstLine="630"/>
        <w:jc w:val="both"/>
        <w:rPr>
          <w:rFonts w:asciiTheme="majorBidi" w:hAnsiTheme="majorBidi" w:cstheme="majorBidi"/>
          <w:lang w:val="en-US"/>
        </w:rPr>
      </w:pPr>
      <w:r w:rsidRPr="000D7191">
        <w:rPr>
          <w:rFonts w:asciiTheme="majorBidi" w:hAnsiTheme="majorBidi" w:cstheme="majorBidi"/>
        </w:rPr>
        <w:t xml:space="preserve">Penelitian ini menggunakan </w:t>
      </w:r>
      <w:r w:rsidRPr="000D7191">
        <w:rPr>
          <w:rFonts w:asciiTheme="majorBidi" w:hAnsiTheme="majorBidi" w:cstheme="majorBidi"/>
          <w:i/>
          <w:iCs/>
        </w:rPr>
        <w:t xml:space="preserve">Theory of Planned Behavior </w:t>
      </w:r>
      <w:r w:rsidRPr="000D7191">
        <w:rPr>
          <w:rFonts w:asciiTheme="majorBidi" w:hAnsiTheme="majorBidi" w:cstheme="majorBidi"/>
        </w:rPr>
        <w:t xml:space="preserve">(TPB) menurut Ajzen (2005) sebagai </w:t>
      </w:r>
      <w:r w:rsidRPr="000D7191">
        <w:rPr>
          <w:rFonts w:asciiTheme="majorBidi" w:hAnsiTheme="majorBidi" w:cstheme="majorBidi"/>
          <w:i/>
          <w:iCs/>
        </w:rPr>
        <w:t xml:space="preserve">grand theory </w:t>
      </w:r>
      <w:r w:rsidRPr="000D7191">
        <w:rPr>
          <w:rFonts w:asciiTheme="majorBidi" w:hAnsiTheme="majorBidi" w:cstheme="majorBidi"/>
        </w:rPr>
        <w:t>atau teori utama yang menjadi rujukan dalam menyusun penelitian. Karena TPB merupakan salah satu teori yang dapat digunakan untuk menjelaskan perilaku seseorang yang membutuhkan perencanaan. Sesuai dengan TPB, perilaku konsumtif dipengaruhi oleh sikap, norma subjektif dan kontrol perilaku.</w:t>
      </w:r>
      <w:r>
        <w:rPr>
          <w:rFonts w:asciiTheme="majorBidi" w:hAnsiTheme="majorBidi" w:cstheme="majorBidi"/>
          <w:lang w:val="en-US"/>
        </w:rPr>
        <w:t xml:space="preserve"> </w:t>
      </w:r>
      <w:r>
        <w:rPr>
          <w:rFonts w:asciiTheme="majorBidi" w:hAnsiTheme="majorBidi" w:cstheme="majorBidi"/>
          <w:sz w:val="24"/>
          <w:szCs w:val="24"/>
        </w:rPr>
        <w:t xml:space="preserve">Penelitian ini menggunakan variabel literasi keuangan, efek bandwagon, dan gaya hidup hedonis. </w:t>
      </w:r>
      <w:r w:rsidRPr="000D7191">
        <w:rPr>
          <w:rFonts w:asciiTheme="majorBidi" w:hAnsiTheme="majorBidi" w:cstheme="majorBidi"/>
        </w:rPr>
        <w:t xml:space="preserve">Variabel literasi keuangan termasuk dalam salah satu faktor pembentuk perilaku manusia yakni kontrol perilaku persepsian atau </w:t>
      </w:r>
      <w:r w:rsidRPr="000D7191">
        <w:rPr>
          <w:rFonts w:asciiTheme="majorBidi" w:hAnsiTheme="majorBidi" w:cstheme="majorBidi"/>
          <w:i/>
          <w:iCs/>
        </w:rPr>
        <w:t xml:space="preserve">perceived behavioral control. </w:t>
      </w:r>
      <w:r w:rsidRPr="000D7191">
        <w:rPr>
          <w:rFonts w:asciiTheme="majorBidi" w:hAnsiTheme="majorBidi" w:cstheme="majorBidi"/>
        </w:rPr>
        <w:t xml:space="preserve">Ini merupakan faktor yang berasal dari luar atau faktor eksternal. Hal ini dikarenakan, jika individu ingin memiliki atau meningkatkan kemampuan literasi keuangan mereka, maka hal tersebut bisa dilakukan dengan cara mempelajari hal-hal yang berkaitan dengan literasi keuangan itu sendiri, seperti pemahaman tentang konsep asuransi, tabungan, pinjaman dan lain-lain. Hal ini akan menambah wawasan individu mengenai literasi keuangan dan tentunya akan membuat individu lebih berhati-hati dalam berperilaku yang berkaitan dengan pengelolaan keuangan. Variabel efek bandwagon termasuk dalam faktor pembentuk perilaku manusia yakni norma subjektif. Karena norma subjektif menjelaskan persepsi seseorang terhadap kepercayaan orang lain yang memengaruhi, sehingga seseorang tersebut menjadi ikut-ikutan terhadap orang lain. Variabel gaya hidup hedonis termasuk dalam salah satu faktor pembentuk perilaku, yakni sikap atau </w:t>
      </w:r>
      <w:r w:rsidRPr="000D7191">
        <w:rPr>
          <w:rFonts w:asciiTheme="majorBidi" w:hAnsiTheme="majorBidi" w:cstheme="majorBidi"/>
          <w:i/>
          <w:iCs/>
        </w:rPr>
        <w:t xml:space="preserve">attitude toward behavior </w:t>
      </w:r>
      <w:r w:rsidRPr="000D7191">
        <w:rPr>
          <w:rFonts w:asciiTheme="majorBidi" w:hAnsiTheme="majorBidi" w:cstheme="majorBidi"/>
        </w:rPr>
        <w:t>yang merupakan faktor yang berasal dalam diri manusia atau faktor internal.</w:t>
      </w:r>
      <w:r w:rsidR="009B4307">
        <w:rPr>
          <w:rFonts w:asciiTheme="majorBidi" w:hAnsiTheme="majorBidi" w:cstheme="majorBidi"/>
          <w:lang w:val="en-US"/>
        </w:rPr>
        <w:t xml:space="preserve"> </w:t>
      </w:r>
    </w:p>
    <w:p w14:paraId="00000017" w14:textId="77777777" w:rsidR="009C4B06" w:rsidRPr="00C902CE" w:rsidRDefault="00B85586" w:rsidP="00FA094B">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C902CE">
        <w:rPr>
          <w:rFonts w:ascii="Times New Roman" w:eastAsia="Palatino Linotype" w:hAnsi="Times New Roman" w:cs="Times New Roman"/>
          <w:b/>
          <w:color w:val="000000"/>
        </w:rPr>
        <w:t>METODE PENELITIAN</w:t>
      </w:r>
    </w:p>
    <w:p w14:paraId="13432B2B" w14:textId="77777777" w:rsidR="009B4307" w:rsidRPr="004D2785" w:rsidRDefault="009B4307" w:rsidP="009B4307">
      <w:pPr>
        <w:spacing w:after="0" w:line="276" w:lineRule="auto"/>
        <w:ind w:firstLine="426"/>
        <w:jc w:val="both"/>
        <w:rPr>
          <w:rFonts w:asciiTheme="majorBidi" w:hAnsiTheme="majorBidi" w:cstheme="majorBidi"/>
        </w:rPr>
      </w:pPr>
      <w:r w:rsidRPr="004D2785">
        <w:rPr>
          <w:rFonts w:asciiTheme="majorBidi" w:hAnsiTheme="majorBidi" w:cstheme="majorBidi"/>
        </w:rPr>
        <w:t xml:space="preserve">Pada penelitian ini, menggunakan pendekatan kuantitatif dengan metode survei. Menurut (Sugiyono, 2017) penelitian kuantitatif merupakan penelitian yang bersifat pengukuran dan memanfaatkan alat ukur instrumen yang dapat diukur secara numerik, sehingga memungkinkan </w:t>
      </w:r>
      <w:r w:rsidRPr="004D2785">
        <w:rPr>
          <w:rFonts w:asciiTheme="majorBidi" w:hAnsiTheme="majorBidi" w:cstheme="majorBidi"/>
        </w:rPr>
        <w:lastRenderedPageBreak/>
        <w:t xml:space="preserve">untuk dilakukan analisis statistik. Menurut Sudaryo, dkk (2019: 18) survei adalah bentuk pengumpulan data yang menggunakan kuesioner yang disebarkan kepada sekelompok orang. </w:t>
      </w:r>
    </w:p>
    <w:p w14:paraId="12DBCA3E" w14:textId="77777777" w:rsidR="009B4307" w:rsidRDefault="009B4307" w:rsidP="009B4307">
      <w:pPr>
        <w:spacing w:after="0" w:line="276" w:lineRule="auto"/>
        <w:ind w:firstLine="426"/>
        <w:jc w:val="both"/>
        <w:rPr>
          <w:rFonts w:asciiTheme="majorBidi" w:hAnsiTheme="majorBidi" w:cstheme="majorBidi"/>
        </w:rPr>
      </w:pPr>
      <w:r w:rsidRPr="004D2785">
        <w:rPr>
          <w:rFonts w:asciiTheme="majorBidi" w:hAnsiTheme="majorBidi" w:cstheme="majorBidi"/>
        </w:rPr>
        <w:t xml:space="preserve">Metode dan pendekatan ini digunakan peneliti untuk mengetahui pengaruh dari literasi keuangan, efek </w:t>
      </w:r>
      <w:r w:rsidRPr="004D2785">
        <w:rPr>
          <w:rFonts w:asciiTheme="majorBidi" w:hAnsiTheme="majorBidi" w:cstheme="majorBidi"/>
          <w:i/>
          <w:iCs/>
        </w:rPr>
        <w:t>bandwagon</w:t>
      </w:r>
      <w:r w:rsidRPr="004D2785">
        <w:rPr>
          <w:rFonts w:asciiTheme="majorBidi" w:hAnsiTheme="majorBidi" w:cstheme="majorBidi"/>
        </w:rPr>
        <w:t xml:space="preserve">, gaya hidup hedonis terhadap perilaku konsumtif mahasiswa Universitas Siliwangi klaster ekonomi pengguna shopee </w:t>
      </w:r>
      <w:r w:rsidRPr="004D2785">
        <w:rPr>
          <w:rFonts w:asciiTheme="majorBidi" w:hAnsiTheme="majorBidi" w:cstheme="majorBidi"/>
          <w:i/>
          <w:iCs/>
        </w:rPr>
        <w:t>paylater</w:t>
      </w:r>
      <w:r w:rsidRPr="004D2785">
        <w:rPr>
          <w:rFonts w:asciiTheme="majorBidi" w:hAnsiTheme="majorBidi" w:cstheme="majorBidi"/>
        </w:rPr>
        <w:t>.</w:t>
      </w:r>
    </w:p>
    <w:p w14:paraId="14EA7A27" w14:textId="77777777" w:rsidR="009B4307" w:rsidRPr="004D2785" w:rsidRDefault="009B4307" w:rsidP="009B4307">
      <w:pPr>
        <w:spacing w:after="0" w:line="276" w:lineRule="auto"/>
        <w:ind w:firstLine="426"/>
        <w:jc w:val="both"/>
        <w:rPr>
          <w:rFonts w:asciiTheme="majorBidi" w:hAnsiTheme="majorBidi" w:cstheme="majorBidi"/>
        </w:rPr>
      </w:pPr>
      <w:r w:rsidRPr="004D2785">
        <w:rPr>
          <w:rFonts w:asciiTheme="majorBidi" w:hAnsiTheme="majorBidi" w:cstheme="majorBidi"/>
        </w:rPr>
        <w:t>Penelitian ini menggunakan desain eksplanatori, yang akan berfokus mengeksplanasi hubungan antar variabel yang dipelajari baik hubungan korelasional maupun hubungan klausal. Sejalan dengan pendapat Kurniawan (2018:35) desain eksplanatori digunakan menganalisis data hingga menetapkan hubungan antar variabel.</w:t>
      </w:r>
    </w:p>
    <w:p w14:paraId="025CE48B" w14:textId="77777777" w:rsidR="009B4307" w:rsidRDefault="009B4307" w:rsidP="009B4307">
      <w:pPr>
        <w:spacing w:after="0" w:line="276" w:lineRule="auto"/>
        <w:ind w:firstLine="426"/>
        <w:jc w:val="both"/>
        <w:rPr>
          <w:rFonts w:ascii="Times New Roman" w:hAnsi="Times New Roman" w:cs="Times New Roman"/>
          <w:lang w:val="en-US"/>
        </w:rPr>
      </w:pPr>
      <w:r w:rsidRPr="00294202">
        <w:rPr>
          <w:rFonts w:ascii="Times New Roman" w:hAnsi="Times New Roman" w:cs="Times New Roman"/>
        </w:rPr>
        <w:t xml:space="preserve">Dalam penelitian ini, penulis menggunakan </w:t>
      </w:r>
      <w:r>
        <w:rPr>
          <w:rFonts w:ascii="Times New Roman" w:hAnsi="Times New Roman" w:cs="Times New Roman"/>
        </w:rPr>
        <w:t>empat</w:t>
      </w:r>
      <w:r w:rsidRPr="00AE704B">
        <w:rPr>
          <w:rFonts w:ascii="Times New Roman" w:hAnsi="Times New Roman" w:cs="Times New Roman"/>
          <w:lang w:val="en-US"/>
        </w:rPr>
        <w:t xml:space="preserve"> </w:t>
      </w:r>
      <w:proofErr w:type="spellStart"/>
      <w:r w:rsidRPr="00AE704B">
        <w:rPr>
          <w:rFonts w:ascii="Times New Roman" w:hAnsi="Times New Roman" w:cs="Times New Roman"/>
          <w:lang w:val="en-US"/>
        </w:rPr>
        <w:t>variabel</w:t>
      </w:r>
      <w:proofErr w:type="spellEnd"/>
      <w:r w:rsidRPr="00AE704B">
        <w:rPr>
          <w:rFonts w:ascii="Times New Roman" w:hAnsi="Times New Roman" w:cs="Times New Roman"/>
          <w:lang w:val="en-US"/>
        </w:rPr>
        <w:t xml:space="preserve"> </w:t>
      </w:r>
      <w:proofErr w:type="spellStart"/>
      <w:r w:rsidRPr="00AE704B">
        <w:rPr>
          <w:rFonts w:ascii="Times New Roman" w:hAnsi="Times New Roman" w:cs="Times New Roman"/>
          <w:lang w:val="en-US"/>
        </w:rPr>
        <w:t>yaitu</w:t>
      </w:r>
      <w:proofErr w:type="spellEnd"/>
      <w:r w:rsidRPr="00AE704B">
        <w:rPr>
          <w:rFonts w:ascii="Times New Roman" w:hAnsi="Times New Roman" w:cs="Times New Roman"/>
          <w:lang w:val="en-US"/>
        </w:rPr>
        <w:t xml:space="preserve"> </w:t>
      </w:r>
      <w:proofErr w:type="spellStart"/>
      <w:r w:rsidRPr="00AE704B">
        <w:rPr>
          <w:rFonts w:ascii="Times New Roman" w:hAnsi="Times New Roman" w:cs="Times New Roman"/>
          <w:lang w:val="en-US"/>
        </w:rPr>
        <w:t>variabel</w:t>
      </w:r>
      <w:proofErr w:type="spellEnd"/>
      <w:r w:rsidRPr="00AE704B">
        <w:rPr>
          <w:rFonts w:ascii="Times New Roman" w:hAnsi="Times New Roman" w:cs="Times New Roman"/>
          <w:lang w:val="en-US"/>
        </w:rPr>
        <w:t xml:space="preserve"> </w:t>
      </w:r>
      <w:proofErr w:type="spellStart"/>
      <w:r w:rsidRPr="00AE704B">
        <w:rPr>
          <w:rFonts w:ascii="Times New Roman" w:hAnsi="Times New Roman" w:cs="Times New Roman"/>
          <w:lang w:val="en-US"/>
        </w:rPr>
        <w:t>bebas</w:t>
      </w:r>
      <w:proofErr w:type="spellEnd"/>
      <w:r w:rsidRPr="00AE704B">
        <w:rPr>
          <w:rFonts w:ascii="Times New Roman" w:hAnsi="Times New Roman" w:cs="Times New Roman"/>
          <w:lang w:val="en-US"/>
        </w:rPr>
        <w:t xml:space="preserve"> (X</w:t>
      </w:r>
      <w:r>
        <w:rPr>
          <w:rFonts w:ascii="Times New Roman" w:hAnsi="Times New Roman" w:cs="Times New Roman"/>
          <w:lang w:val="en-US"/>
        </w:rPr>
        <w:t>1</w:t>
      </w:r>
      <w:r w:rsidRPr="00AE704B">
        <w:rPr>
          <w:rFonts w:ascii="Times New Roman" w:hAnsi="Times New Roman" w:cs="Times New Roman"/>
          <w:lang w:val="en-US"/>
        </w:rPr>
        <w:t xml:space="preserve">) </w:t>
      </w:r>
      <w:proofErr w:type="spellStart"/>
      <w:r>
        <w:rPr>
          <w:rFonts w:ascii="Times New Roman" w:hAnsi="Times New Roman" w:cs="Times New Roman"/>
          <w:lang w:val="en-US"/>
        </w:rPr>
        <w:t>Literasi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Keuangan</w:t>
      </w:r>
      <w:proofErr w:type="spellEnd"/>
      <w:r>
        <w:rPr>
          <w:rFonts w:ascii="Times New Roman" w:hAnsi="Times New Roman" w:cs="Times New Roman"/>
          <w:lang w:val="en-US"/>
        </w:rPr>
        <w:t xml:space="preserve">, (X2) </w:t>
      </w:r>
      <w:proofErr w:type="spellStart"/>
      <w:r>
        <w:rPr>
          <w:rFonts w:ascii="Times New Roman" w:hAnsi="Times New Roman" w:cs="Times New Roman"/>
          <w:lang w:val="en-US"/>
        </w:rPr>
        <w:t>Efek</w:t>
      </w:r>
      <w:proofErr w:type="spellEnd"/>
      <w:r>
        <w:rPr>
          <w:rFonts w:ascii="Times New Roman" w:hAnsi="Times New Roman" w:cs="Times New Roman"/>
          <w:lang w:val="en-US"/>
        </w:rPr>
        <w:t xml:space="preserve"> Bandwagon, (X3) Gaya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Hedonis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variabel</w:t>
      </w:r>
      <w:proofErr w:type="spellEnd"/>
      <w:r>
        <w:rPr>
          <w:rFonts w:ascii="Times New Roman" w:hAnsi="Times New Roman" w:cs="Times New Roman"/>
          <w:lang w:val="en-US"/>
        </w:rPr>
        <w:t xml:space="preserve"> (Y) </w:t>
      </w:r>
      <w:proofErr w:type="spellStart"/>
      <w:r>
        <w:rPr>
          <w:rFonts w:ascii="Times New Roman" w:hAnsi="Times New Roman" w:cs="Times New Roman"/>
          <w:lang w:val="en-US"/>
        </w:rPr>
        <w:t>Perilaku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Konsumtif</w:t>
      </w:r>
      <w:proofErr w:type="spellEnd"/>
      <w:r>
        <w:rPr>
          <w:rFonts w:ascii="Times New Roman" w:hAnsi="Times New Roman" w:cs="Times New Roman"/>
          <w:lang w:val="en-US"/>
        </w:rPr>
        <w:t>.</w:t>
      </w:r>
      <w:r w:rsidRPr="00AE704B">
        <w:rPr>
          <w:rFonts w:ascii="Times New Roman" w:hAnsi="Times New Roman" w:cs="Times New Roman"/>
          <w:lang w:val="en-US"/>
        </w:rPr>
        <w:t>.</w:t>
      </w:r>
    </w:p>
    <w:p w14:paraId="0F50615B" w14:textId="0F53D6B2" w:rsidR="00A5549A" w:rsidRDefault="009B4307" w:rsidP="00A5549A">
      <w:pPr>
        <w:spacing w:after="0" w:line="276" w:lineRule="auto"/>
        <w:ind w:firstLine="630"/>
        <w:jc w:val="both"/>
        <w:rPr>
          <w:rFonts w:asciiTheme="majorBidi" w:hAnsiTheme="majorBidi" w:cstheme="majorBidi"/>
          <w:lang w:val="en-US"/>
        </w:rPr>
      </w:pPr>
      <w:proofErr w:type="spellStart"/>
      <w:r>
        <w:rPr>
          <w:rFonts w:ascii="Times New Roman" w:hAnsi="Times New Roman" w:cs="Times New Roman"/>
          <w:lang w:val="en-US"/>
        </w:rPr>
        <w:t>Populasi</w:t>
      </w:r>
      <w:proofErr w:type="spellEnd"/>
      <w:r>
        <w:rPr>
          <w:rFonts w:ascii="Times New Roman" w:hAnsi="Times New Roman" w:cs="Times New Roman"/>
          <w:lang w:val="en-US"/>
        </w:rPr>
        <w:t xml:space="preserve"> yang </w:t>
      </w:r>
      <w:proofErr w:type="spellStart"/>
      <w:r w:rsidRPr="00AE704B">
        <w:rPr>
          <w:rFonts w:ascii="Times New Roman" w:hAnsi="Times New Roman" w:cs="Times New Roman"/>
          <w:lang w:val="en-US"/>
        </w:rPr>
        <w:t>digunakan</w:t>
      </w:r>
      <w:proofErr w:type="spellEnd"/>
      <w:r w:rsidRPr="00AE704B">
        <w:rPr>
          <w:rFonts w:ascii="Times New Roman" w:hAnsi="Times New Roman" w:cs="Times New Roman"/>
          <w:lang w:val="en-US"/>
        </w:rPr>
        <w:t xml:space="preserve"> </w:t>
      </w:r>
      <w:proofErr w:type="spellStart"/>
      <w:r w:rsidRPr="00AE704B">
        <w:rPr>
          <w:rFonts w:ascii="Times New Roman" w:hAnsi="Times New Roman" w:cs="Times New Roman"/>
          <w:lang w:val="en-US"/>
        </w:rPr>
        <w:t>adalah</w:t>
      </w:r>
      <w:proofErr w:type="spellEnd"/>
      <w:r w:rsidRPr="00AE704B">
        <w:rPr>
          <w:rFonts w:ascii="Times New Roman" w:hAnsi="Times New Roman" w:cs="Times New Roman"/>
          <w:lang w:val="en-US"/>
        </w:rP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Klaster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Siliwangi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berjumlah</w:t>
      </w:r>
      <w:proofErr w:type="spellEnd"/>
      <w:r>
        <w:rPr>
          <w:rFonts w:ascii="Times New Roman" w:hAnsi="Times New Roman" w:cs="Times New Roman"/>
          <w:lang w:val="en-US"/>
        </w:rPr>
        <w:t xml:space="preserve"> 5.059</w:t>
      </w:r>
      <w:r w:rsidRPr="00AE704B">
        <w:rPr>
          <w:rFonts w:ascii="Times New Roman" w:hAnsi="Times New Roman" w:cs="Times New Roman"/>
          <w:lang w:val="en-US"/>
        </w:rPr>
        <w:t>.</w:t>
      </w:r>
      <w:r w:rsidRPr="004D2785">
        <w:rPr>
          <w:rFonts w:asciiTheme="majorBidi" w:hAnsiTheme="majorBidi" w:cstheme="majorBidi"/>
          <w:sz w:val="24"/>
          <w:szCs w:val="24"/>
        </w:rPr>
        <w:t xml:space="preserve"> </w:t>
      </w:r>
      <w:r w:rsidRPr="004D2785">
        <w:rPr>
          <w:rFonts w:asciiTheme="majorBidi" w:hAnsiTheme="majorBidi" w:cstheme="majorBidi"/>
        </w:rPr>
        <w:t xml:space="preserve">Teknik pengambilan sampel pada penelitian ini menggunakan teknik </w:t>
      </w:r>
      <w:r w:rsidRPr="004D2785">
        <w:rPr>
          <w:rFonts w:asciiTheme="majorBidi" w:hAnsiTheme="majorBidi" w:cstheme="majorBidi"/>
          <w:i/>
          <w:iCs/>
        </w:rPr>
        <w:t xml:space="preserve">probability sampling </w:t>
      </w:r>
      <w:r w:rsidRPr="004D2785">
        <w:rPr>
          <w:rFonts w:asciiTheme="majorBidi" w:hAnsiTheme="majorBidi" w:cstheme="majorBidi"/>
        </w:rPr>
        <w:t xml:space="preserve">jenis </w:t>
      </w:r>
      <w:r w:rsidRPr="004D2785">
        <w:rPr>
          <w:rFonts w:asciiTheme="majorBidi" w:hAnsiTheme="majorBidi" w:cstheme="majorBidi"/>
          <w:i/>
          <w:iCs/>
        </w:rPr>
        <w:t xml:space="preserve">purposive random sampling. Probability Sampling </w:t>
      </w:r>
      <w:r w:rsidRPr="004D2785">
        <w:rPr>
          <w:rFonts w:asciiTheme="majorBidi" w:hAnsiTheme="majorBidi" w:cstheme="majorBidi"/>
        </w:rPr>
        <w:t xml:space="preserve">(Siyoto and Ali Sodik 2015:65) merupakan suatu teknik pengambian sampel yang memberikan kesempatan yang sama bagi setiap anggota populasi untuk dipilih menjadi anggota sampel. Menurut Sugiyono (2016:85) </w:t>
      </w:r>
      <w:r w:rsidRPr="004D2785">
        <w:rPr>
          <w:rFonts w:asciiTheme="majorBidi" w:hAnsiTheme="majorBidi" w:cstheme="majorBidi"/>
          <w:i/>
          <w:iCs/>
        </w:rPr>
        <w:t xml:space="preserve">purposive random sampling </w:t>
      </w:r>
      <w:r w:rsidRPr="004D2785">
        <w:rPr>
          <w:rFonts w:asciiTheme="majorBidi" w:hAnsiTheme="majorBidi" w:cstheme="majorBidi"/>
        </w:rPr>
        <w:t>merupakan teknik penentuan sampel dengan pertimbangan tertentu</w:t>
      </w:r>
      <w:r>
        <w:rPr>
          <w:rFonts w:asciiTheme="majorBidi" w:hAnsiTheme="majorBidi" w:cstheme="majorBidi"/>
        </w:rPr>
        <w:t>.</w:t>
      </w:r>
      <w:r w:rsidR="00A5549A" w:rsidRPr="00A5549A">
        <w:rPr>
          <w:rFonts w:asciiTheme="majorBidi" w:hAnsiTheme="majorBidi" w:cstheme="majorBidi"/>
          <w:lang w:val="en-US"/>
        </w:rPr>
        <w:t xml:space="preserve"> </w:t>
      </w:r>
      <w:proofErr w:type="spellStart"/>
      <w:r w:rsidR="00A5549A">
        <w:rPr>
          <w:rFonts w:asciiTheme="majorBidi" w:hAnsiTheme="majorBidi" w:cstheme="majorBidi"/>
          <w:lang w:val="en-US"/>
        </w:rPr>
        <w:t>Untuk</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lebih</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jelasnya</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dapat</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dilihat</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pada</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tabel</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berikut</w:t>
      </w:r>
      <w:proofErr w:type="spellEnd"/>
      <w:r w:rsidR="00A5549A">
        <w:rPr>
          <w:rFonts w:asciiTheme="majorBidi" w:hAnsiTheme="majorBidi" w:cstheme="majorBidi"/>
          <w:lang w:val="en-US"/>
        </w:rPr>
        <w:t xml:space="preserve"> </w:t>
      </w:r>
      <w:proofErr w:type="spellStart"/>
      <w:r w:rsidR="00A5549A">
        <w:rPr>
          <w:rFonts w:asciiTheme="majorBidi" w:hAnsiTheme="majorBidi" w:cstheme="majorBidi"/>
          <w:lang w:val="en-US"/>
        </w:rPr>
        <w:t>ini</w:t>
      </w:r>
      <w:proofErr w:type="spellEnd"/>
      <w:r w:rsidR="00A5549A">
        <w:rPr>
          <w:rFonts w:asciiTheme="majorBidi" w:hAnsiTheme="majorBidi" w:cstheme="majorBidi"/>
          <w:lang w:val="en-US"/>
        </w:rPr>
        <w:t>:</w:t>
      </w:r>
    </w:p>
    <w:p w14:paraId="19B39423" w14:textId="77777777" w:rsidR="00A5549A" w:rsidRDefault="00A5549A" w:rsidP="00A5549A">
      <w:pPr>
        <w:spacing w:after="0" w:line="276" w:lineRule="auto"/>
        <w:jc w:val="center"/>
        <w:rPr>
          <w:rFonts w:asciiTheme="majorBidi" w:hAnsiTheme="majorBidi" w:cstheme="majorBidi"/>
          <w:b/>
          <w:bCs/>
          <w:lang w:val="en-US"/>
        </w:rPr>
      </w:pPr>
      <w:proofErr w:type="spellStart"/>
      <w:r>
        <w:rPr>
          <w:rFonts w:asciiTheme="majorBidi" w:hAnsiTheme="majorBidi" w:cstheme="majorBidi"/>
          <w:b/>
          <w:bCs/>
          <w:lang w:val="en-US"/>
        </w:rPr>
        <w:t>Tabel</w:t>
      </w:r>
      <w:proofErr w:type="spellEnd"/>
      <w:r>
        <w:rPr>
          <w:rFonts w:asciiTheme="majorBidi" w:hAnsiTheme="majorBidi" w:cstheme="majorBidi"/>
          <w:b/>
          <w:bCs/>
          <w:lang w:val="en-US"/>
        </w:rPr>
        <w:t xml:space="preserve"> 2 </w:t>
      </w:r>
      <w:proofErr w:type="spellStart"/>
      <w:r>
        <w:rPr>
          <w:rFonts w:asciiTheme="majorBidi" w:hAnsiTheme="majorBidi" w:cstheme="majorBidi"/>
          <w:b/>
          <w:bCs/>
          <w:lang w:val="en-US"/>
        </w:rPr>
        <w:t>Sampel</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Penelitian</w:t>
      </w:r>
      <w:proofErr w:type="spellEnd"/>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111"/>
      </w:tblGrid>
      <w:tr w:rsidR="00A5549A" w:rsidRPr="00B44C8A" w14:paraId="423FA6E6" w14:textId="77777777" w:rsidTr="00D96E2F">
        <w:trPr>
          <w:jc w:val="center"/>
        </w:trPr>
        <w:tc>
          <w:tcPr>
            <w:tcW w:w="3969" w:type="dxa"/>
          </w:tcPr>
          <w:p w14:paraId="1946BF69" w14:textId="77777777" w:rsidR="00A5549A" w:rsidRPr="00B44C8A" w:rsidRDefault="00A5549A" w:rsidP="00D96E2F">
            <w:pPr>
              <w:spacing w:after="0" w:line="240" w:lineRule="auto"/>
              <w:jc w:val="center"/>
              <w:rPr>
                <w:rFonts w:asciiTheme="majorBidi" w:hAnsiTheme="majorBidi" w:cstheme="majorBidi"/>
                <w:b/>
                <w:bCs/>
              </w:rPr>
            </w:pPr>
            <w:r w:rsidRPr="00B44C8A">
              <w:rPr>
                <w:rFonts w:asciiTheme="majorBidi" w:hAnsiTheme="majorBidi" w:cstheme="majorBidi"/>
                <w:b/>
                <w:bCs/>
              </w:rPr>
              <w:t>Besarnya Populasi</w:t>
            </w:r>
          </w:p>
        </w:tc>
        <w:tc>
          <w:tcPr>
            <w:tcW w:w="4111" w:type="dxa"/>
          </w:tcPr>
          <w:p w14:paraId="4A29D791" w14:textId="77777777" w:rsidR="00A5549A" w:rsidRPr="00B44C8A" w:rsidRDefault="00A5549A" w:rsidP="00D96E2F">
            <w:pPr>
              <w:spacing w:after="0" w:line="240" w:lineRule="auto"/>
              <w:jc w:val="center"/>
              <w:rPr>
                <w:rFonts w:asciiTheme="majorBidi" w:hAnsiTheme="majorBidi" w:cstheme="majorBidi"/>
                <w:b/>
                <w:bCs/>
              </w:rPr>
            </w:pPr>
            <w:r w:rsidRPr="00B44C8A">
              <w:rPr>
                <w:rFonts w:asciiTheme="majorBidi" w:hAnsiTheme="majorBidi" w:cstheme="majorBidi"/>
                <w:b/>
                <w:bCs/>
              </w:rPr>
              <w:t>Besarnya Sampel</w:t>
            </w:r>
          </w:p>
        </w:tc>
      </w:tr>
      <w:tr w:rsidR="00A5549A" w:rsidRPr="00B44C8A" w14:paraId="410EC1DC" w14:textId="77777777" w:rsidTr="00D96E2F">
        <w:trPr>
          <w:jc w:val="center"/>
        </w:trPr>
        <w:tc>
          <w:tcPr>
            <w:tcW w:w="3969" w:type="dxa"/>
          </w:tcPr>
          <w:p w14:paraId="1EF29B80"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0-100</w:t>
            </w:r>
          </w:p>
        </w:tc>
        <w:tc>
          <w:tcPr>
            <w:tcW w:w="4111" w:type="dxa"/>
          </w:tcPr>
          <w:p w14:paraId="5C443E16"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100%</w:t>
            </w:r>
          </w:p>
        </w:tc>
      </w:tr>
      <w:tr w:rsidR="00A5549A" w:rsidRPr="00B44C8A" w14:paraId="77E81A72" w14:textId="77777777" w:rsidTr="00D96E2F">
        <w:trPr>
          <w:jc w:val="center"/>
        </w:trPr>
        <w:tc>
          <w:tcPr>
            <w:tcW w:w="3969" w:type="dxa"/>
          </w:tcPr>
          <w:p w14:paraId="6E2FF607"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101-1000</w:t>
            </w:r>
          </w:p>
        </w:tc>
        <w:tc>
          <w:tcPr>
            <w:tcW w:w="4111" w:type="dxa"/>
          </w:tcPr>
          <w:p w14:paraId="40FE53F8"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10%</w:t>
            </w:r>
          </w:p>
        </w:tc>
      </w:tr>
      <w:tr w:rsidR="00A5549A" w:rsidRPr="00B44C8A" w14:paraId="50AE9D66" w14:textId="77777777" w:rsidTr="00D96E2F">
        <w:trPr>
          <w:jc w:val="center"/>
        </w:trPr>
        <w:tc>
          <w:tcPr>
            <w:tcW w:w="3969" w:type="dxa"/>
          </w:tcPr>
          <w:p w14:paraId="1E4B80F3"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1001-5000</w:t>
            </w:r>
          </w:p>
        </w:tc>
        <w:tc>
          <w:tcPr>
            <w:tcW w:w="4111" w:type="dxa"/>
          </w:tcPr>
          <w:p w14:paraId="519EB5BB"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5%</w:t>
            </w:r>
          </w:p>
        </w:tc>
      </w:tr>
      <w:tr w:rsidR="00A5549A" w:rsidRPr="00B44C8A" w14:paraId="0DF8F659" w14:textId="77777777" w:rsidTr="00D96E2F">
        <w:trPr>
          <w:jc w:val="center"/>
        </w:trPr>
        <w:tc>
          <w:tcPr>
            <w:tcW w:w="3969" w:type="dxa"/>
          </w:tcPr>
          <w:p w14:paraId="55D9436C"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5001-10000</w:t>
            </w:r>
          </w:p>
        </w:tc>
        <w:tc>
          <w:tcPr>
            <w:tcW w:w="4111" w:type="dxa"/>
          </w:tcPr>
          <w:p w14:paraId="0AFC5942"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3%</w:t>
            </w:r>
          </w:p>
        </w:tc>
      </w:tr>
      <w:tr w:rsidR="00A5549A" w:rsidRPr="00B44C8A" w14:paraId="1BB9D4A2" w14:textId="77777777" w:rsidTr="00D96E2F">
        <w:trPr>
          <w:jc w:val="center"/>
        </w:trPr>
        <w:tc>
          <w:tcPr>
            <w:tcW w:w="3969" w:type="dxa"/>
          </w:tcPr>
          <w:p w14:paraId="230F5EBE"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&gt;10001</w:t>
            </w:r>
          </w:p>
        </w:tc>
        <w:tc>
          <w:tcPr>
            <w:tcW w:w="4111" w:type="dxa"/>
          </w:tcPr>
          <w:p w14:paraId="1FB27186" w14:textId="77777777" w:rsidR="00A5549A" w:rsidRPr="00B44C8A" w:rsidRDefault="00A5549A" w:rsidP="00D96E2F">
            <w:pPr>
              <w:spacing w:after="0" w:line="240" w:lineRule="auto"/>
              <w:jc w:val="center"/>
              <w:rPr>
                <w:rFonts w:asciiTheme="majorBidi" w:hAnsiTheme="majorBidi" w:cstheme="majorBidi"/>
              </w:rPr>
            </w:pPr>
            <w:r w:rsidRPr="00B44C8A">
              <w:rPr>
                <w:rFonts w:asciiTheme="majorBidi" w:hAnsiTheme="majorBidi" w:cstheme="majorBidi"/>
              </w:rPr>
              <w:t>1%</w:t>
            </w:r>
          </w:p>
        </w:tc>
      </w:tr>
    </w:tbl>
    <w:p w14:paraId="431F121C" w14:textId="77777777" w:rsidR="00A5549A" w:rsidRPr="009B4307" w:rsidRDefault="00A5549A" w:rsidP="00A5549A">
      <w:pPr>
        <w:spacing w:before="240" w:after="0" w:line="276" w:lineRule="auto"/>
        <w:ind w:firstLine="426"/>
        <w:jc w:val="both"/>
        <w:rPr>
          <w:rFonts w:asciiTheme="majorBidi" w:hAnsiTheme="majorBidi" w:cstheme="majorBidi"/>
        </w:rPr>
      </w:pPr>
      <w:r w:rsidRPr="00B44C8A">
        <w:rPr>
          <w:rFonts w:asciiTheme="majorBidi" w:hAnsiTheme="majorBidi" w:cstheme="majorBidi"/>
        </w:rPr>
        <w:t>Berdasarkan data mahasiswa klaster ekonomi Universitas Siliwangi, populasi berjumlah 5.059. sehingga jika dilihat dari tabel diatas, maka besarnya sampel yang di dapat adalah 3% dari 5.059 adalah 151,77 kemudian dibulatkan menjadi 152 responden.</w:t>
      </w:r>
    </w:p>
    <w:p w14:paraId="1A068C0C" w14:textId="77777777" w:rsidR="00A5549A" w:rsidRDefault="00A5549A" w:rsidP="00A5549A">
      <w:pPr>
        <w:spacing w:after="0" w:line="276" w:lineRule="auto"/>
        <w:ind w:firstLine="426"/>
        <w:jc w:val="both"/>
        <w:rPr>
          <w:rFonts w:ascii="Times New Roman" w:hAnsi="Times New Roman" w:cs="Times New Roman"/>
          <w:lang w:val="en-US"/>
        </w:rPr>
      </w:pPr>
      <w:r>
        <w:rPr>
          <w:rFonts w:ascii="Times New Roman" w:hAnsi="Times New Roman" w:cs="Times New Roman"/>
          <w:lang w:val="en-US"/>
        </w:rPr>
        <w:t>U</w:t>
      </w:r>
      <w:r w:rsidRPr="009B4307">
        <w:rPr>
          <w:rFonts w:ascii="Times New Roman" w:hAnsi="Times New Roman" w:cs="Times New Roman"/>
        </w:rPr>
        <w:t>ji validitas kuisioner digunakan untuk mengetahui seberapa cermat suatu item dalam mengukur apa yang ingin diukur pada kuisioner tersebut. Menurut Priyat</w:t>
      </w:r>
      <w:r>
        <w:rPr>
          <w:rFonts w:ascii="Times New Roman" w:hAnsi="Times New Roman" w:cs="Times New Roman"/>
          <w:lang w:val="en-US"/>
        </w:rPr>
        <w:t>n</w:t>
      </w:r>
      <w:r w:rsidRPr="009B4307">
        <w:rPr>
          <w:rFonts w:ascii="Times New Roman" w:hAnsi="Times New Roman" w:cs="Times New Roman"/>
        </w:rPr>
        <w:t>o (2017:64) mengemukakan bahwa “pengujian signifikansi dilakukan dengan kriteria menggunakan r tabel pada tingkat signifikansi 0,05 dengan uji 2 sisi. Jika nilai positif dan r hitung ≥ r tabel maka item dinyatakan valid, jika r hitung ≤ r tabel maka item dinyatakan tidak valid”.</w:t>
      </w:r>
      <w:r>
        <w:rPr>
          <w:rFonts w:ascii="Times New Roman" w:hAnsi="Times New Roman" w:cs="Times New Roman"/>
          <w:lang w:val="en-US"/>
        </w:rPr>
        <w:t xml:space="preserve"> </w:t>
      </w:r>
      <w:proofErr w:type="spellStart"/>
      <w:r w:rsidRPr="009B4307">
        <w:rPr>
          <w:rFonts w:ascii="Times New Roman" w:hAnsi="Times New Roman" w:cs="Times New Roman"/>
          <w:lang w:val="en-US"/>
        </w:rPr>
        <w:t>Berdasarkan</w:t>
      </w:r>
      <w:proofErr w:type="spellEnd"/>
      <w:r w:rsidRPr="009B4307">
        <w:rPr>
          <w:rFonts w:ascii="Times New Roman" w:hAnsi="Times New Roman" w:cs="Times New Roman"/>
          <w:lang w:val="en-US"/>
        </w:rPr>
        <w:t xml:space="preserve"> </w:t>
      </w:r>
      <w:proofErr w:type="spellStart"/>
      <w:r w:rsidRPr="009B4307">
        <w:rPr>
          <w:rFonts w:ascii="Times New Roman" w:hAnsi="Times New Roman" w:cs="Times New Roman"/>
          <w:lang w:val="en-US"/>
        </w:rPr>
        <w:t>uji</w:t>
      </w:r>
      <w:proofErr w:type="spellEnd"/>
      <w:r w:rsidRPr="009B4307">
        <w:rPr>
          <w:rFonts w:ascii="Times New Roman" w:hAnsi="Times New Roman" w:cs="Times New Roman"/>
          <w:lang w:val="en-US"/>
        </w:rPr>
        <w:t xml:space="preserve"> </w:t>
      </w:r>
      <w:proofErr w:type="spellStart"/>
      <w:r w:rsidRPr="009B4307">
        <w:rPr>
          <w:rFonts w:ascii="Times New Roman" w:hAnsi="Times New Roman" w:cs="Times New Roman"/>
          <w:lang w:val="en-US"/>
        </w:rPr>
        <w:t>validitas</w:t>
      </w:r>
      <w:proofErr w:type="spellEnd"/>
      <w:r w:rsidRPr="009B4307">
        <w:rPr>
          <w:rFonts w:ascii="Times New Roman" w:hAnsi="Times New Roman" w:cs="Times New Roman"/>
          <w:lang w:val="en-US"/>
        </w:rPr>
        <w:t xml:space="preserve"> </w:t>
      </w:r>
      <w:proofErr w:type="spellStart"/>
      <w:r w:rsidRPr="009B4307">
        <w:rPr>
          <w:rFonts w:ascii="Times New Roman" w:hAnsi="Times New Roman" w:cs="Times New Roman"/>
          <w:lang w:val="en-US"/>
        </w:rPr>
        <w:t>terdapat</w:t>
      </w:r>
      <w:proofErr w:type="spellEnd"/>
      <w:r w:rsidRPr="009B4307">
        <w:rPr>
          <w:rFonts w:ascii="Times New Roman" w:hAnsi="Times New Roman" w:cs="Times New Roman"/>
          <w:lang w:val="en-US"/>
        </w:rPr>
        <w:t xml:space="preserve"> </w:t>
      </w:r>
      <w:r w:rsidRPr="009B4307">
        <w:rPr>
          <w:rFonts w:ascii="Times New Roman" w:hAnsi="Times New Roman" w:cs="Times New Roman"/>
        </w:rPr>
        <w:t>sebanyak 41 butir pernyataan kuesioner dinyatakan valid 39 dan 2 butir pernyataan tidak valid</w:t>
      </w:r>
      <w:r>
        <w:rPr>
          <w:rFonts w:ascii="Times New Roman" w:hAnsi="Times New Roman" w:cs="Times New Roman"/>
          <w:lang w:val="en-US"/>
        </w:rPr>
        <w:t>.</w:t>
      </w:r>
    </w:p>
    <w:p w14:paraId="00000019" w14:textId="3FD7850D" w:rsidR="009C4B06" w:rsidRDefault="00A5549A" w:rsidP="00A5549A">
      <w:pPr>
        <w:spacing w:after="0" w:line="276" w:lineRule="auto"/>
        <w:ind w:firstLine="426"/>
        <w:jc w:val="both"/>
        <w:rPr>
          <w:rFonts w:asciiTheme="majorBidi" w:hAnsiTheme="majorBidi" w:cstheme="majorBidi"/>
          <w:lang w:val="en-US"/>
        </w:rPr>
      </w:pPr>
      <w:r w:rsidRPr="00A5549A">
        <w:rPr>
          <w:rFonts w:ascii="Times New Roman" w:hAnsi="Times New Roman" w:cs="Times New Roman"/>
        </w:rPr>
        <w:t>Untuk mendapat hasil instrumen yang realibel maka harus dilakukan uji reliabilitas</w:t>
      </w:r>
      <w:r>
        <w:rPr>
          <w:rFonts w:ascii="Times New Roman" w:hAnsi="Times New Roman" w:cs="Times New Roman"/>
          <w:lang w:val="en-US"/>
        </w:rPr>
        <w:t>, r</w:t>
      </w:r>
      <w:r w:rsidRPr="00A5549A">
        <w:rPr>
          <w:rFonts w:ascii="Times New Roman" w:hAnsi="Times New Roman" w:cs="Times New Roman"/>
        </w:rPr>
        <w:t>umus yang digunakan adalah reabilitas Alpha Cronbach</w:t>
      </w:r>
      <w:r>
        <w:rPr>
          <w:rFonts w:ascii="Times New Roman" w:hAnsi="Times New Roman" w:cs="Times New Roman"/>
          <w:lang w:val="en-US"/>
        </w:rPr>
        <w:t xml:space="preserve">. </w:t>
      </w:r>
      <w:r w:rsidRPr="00A5549A">
        <w:rPr>
          <w:rFonts w:ascii="Times New Roman" w:hAnsi="Times New Roman" w:cs="Times New Roman"/>
        </w:rPr>
        <w:t>Untuk menentukan apakah instrumen reliabel atau tidak, gunakan batasan 0,6. Menurut Sekaran dalam  (Priyatno 2017:79) reliabilitas kurang dari 0,6 adalah kurang baik, sedangkan 0,7 dapat diterima dan diatas 0,8 adalah baik.</w:t>
      </w:r>
      <w:r>
        <w:rPr>
          <w:rFonts w:ascii="Times New Roman" w:hAnsi="Times New Roman" w:cs="Times New Roman"/>
          <w:lang w:val="en-US"/>
        </w:rPr>
        <w:t xml:space="preserve"> </w:t>
      </w:r>
      <w:proofErr w:type="spellStart"/>
      <w:r>
        <w:rPr>
          <w:rFonts w:ascii="Times New Roman" w:hAnsi="Times New Roman" w:cs="Times New Roman"/>
          <w:lang w:val="en-US"/>
        </w:rPr>
        <w:t>Perhitungan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pengujian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reliabilitas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bantuan</w:t>
      </w:r>
      <w:proofErr w:type="spellEnd"/>
      <w:r>
        <w:rPr>
          <w:rFonts w:ascii="Times New Roman" w:hAnsi="Times New Roman" w:cs="Times New Roman"/>
          <w:lang w:val="en-US"/>
        </w:rPr>
        <w:t xml:space="preserve"> SPSS </w:t>
      </w:r>
      <w:proofErr w:type="spellStart"/>
      <w:r>
        <w:rPr>
          <w:rFonts w:ascii="Times New Roman" w:hAnsi="Times New Roman" w:cs="Times New Roman"/>
          <w:lang w:val="en-US"/>
        </w:rPr>
        <w:t>versi</w:t>
      </w:r>
      <w:proofErr w:type="spellEnd"/>
      <w:r>
        <w:rPr>
          <w:rFonts w:ascii="Times New Roman" w:hAnsi="Times New Roman" w:cs="Times New Roman"/>
          <w:lang w:val="en-US"/>
        </w:rPr>
        <w:t xml:space="preserve"> 26. </w:t>
      </w:r>
      <w:proofErr w:type="spellStart"/>
      <w:r>
        <w:rPr>
          <w:rFonts w:ascii="Times New Roman" w:hAnsi="Times New Roman" w:cs="Times New Roman"/>
          <w:lang w:val="en-US"/>
        </w:rPr>
        <w:t>Berdasarkan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perhitungan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reliabilitas</w:t>
      </w:r>
      <w:proofErr w:type="spellEnd"/>
      <w:r>
        <w:rPr>
          <w:rFonts w:ascii="Times New Roman" w:hAnsi="Times New Roman" w:cs="Times New Roman"/>
          <w:lang w:val="en-US"/>
        </w:rPr>
        <w:t xml:space="preserve"> instrument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pada</w:t>
      </w:r>
      <w:proofErr w:type="spellEnd"/>
      <w:r>
        <w:rPr>
          <w:rFonts w:ascii="Times New Roman" w:hAnsi="Times New Roman" w:cs="Times New Roman"/>
          <w:lang w:val="en-US"/>
        </w:rPr>
        <w:t xml:space="preserve"> SPSS </w:t>
      </w:r>
      <w:proofErr w:type="spellStart"/>
      <w:r>
        <w:rPr>
          <w:rFonts w:ascii="Times New Roman" w:hAnsi="Times New Roman" w:cs="Times New Roman"/>
          <w:lang w:val="en-US"/>
        </w:rPr>
        <w:t>versi</w:t>
      </w:r>
      <w:proofErr w:type="spellEnd"/>
      <w:r>
        <w:rPr>
          <w:rFonts w:ascii="Times New Roman" w:hAnsi="Times New Roman" w:cs="Times New Roman"/>
          <w:lang w:val="en-US"/>
        </w:rPr>
        <w:t xml:space="preserve"> 26 </w:t>
      </w:r>
      <w:proofErr w:type="spellStart"/>
      <w:r w:rsidRPr="00A5549A">
        <w:rPr>
          <w:rFonts w:ascii="Times New Roman" w:hAnsi="Times New Roman" w:cs="Times New Roman"/>
          <w:lang w:val="en-US"/>
        </w:rPr>
        <w:t>didapatkan</w:t>
      </w:r>
      <w:proofErr w:type="spellEnd"/>
      <w:r w:rsidRPr="00A5549A">
        <w:rPr>
          <w:rFonts w:ascii="Times New Roman" w:hAnsi="Times New Roman" w:cs="Times New Roman"/>
          <w:lang w:val="en-US"/>
        </w:rPr>
        <w:t xml:space="preserve"> </w:t>
      </w:r>
      <w:proofErr w:type="spellStart"/>
      <w:r w:rsidRPr="00A5549A">
        <w:rPr>
          <w:rFonts w:ascii="Times New Roman" w:hAnsi="Times New Roman" w:cs="Times New Roman"/>
          <w:lang w:val="en-US"/>
        </w:rPr>
        <w:t>hasil</w:t>
      </w:r>
      <w:proofErr w:type="spellEnd"/>
      <w:r w:rsidRPr="00A5549A">
        <w:rPr>
          <w:rFonts w:ascii="Times New Roman" w:hAnsi="Times New Roman" w:cs="Times New Roman"/>
          <w:lang w:val="en-US"/>
        </w:rPr>
        <w:t xml:space="preserve"> </w:t>
      </w:r>
      <w:r w:rsidRPr="00A5549A">
        <w:rPr>
          <w:rFonts w:asciiTheme="majorBidi" w:hAnsiTheme="majorBidi" w:cstheme="majorBidi"/>
        </w:rPr>
        <w:t>bahwa nilai alpha adalah 0,927 untuk perilaku konsumtif (Y), 0,816 untuk literasi keuangan (X1), 0,916 untuk efek bandwagon (X2) dan 0,710 untuk gaya hidup hedonis (X3)</w:t>
      </w:r>
      <w:r>
        <w:rPr>
          <w:rFonts w:asciiTheme="majorBidi" w:hAnsiTheme="majorBidi" w:cstheme="majorBidi"/>
          <w:lang w:val="en-US"/>
        </w:rPr>
        <w:t>.</w:t>
      </w:r>
    </w:p>
    <w:p w14:paraId="61DB7EE0" w14:textId="77777777" w:rsidR="00320E7D" w:rsidRDefault="00320E7D" w:rsidP="00A5549A">
      <w:pPr>
        <w:spacing w:after="0" w:line="276" w:lineRule="auto"/>
        <w:ind w:firstLine="426"/>
        <w:jc w:val="both"/>
        <w:rPr>
          <w:rFonts w:asciiTheme="majorBidi" w:hAnsiTheme="majorBidi" w:cstheme="majorBidi"/>
          <w:lang w:val="en-US"/>
        </w:rPr>
      </w:pPr>
    </w:p>
    <w:p w14:paraId="46E98211" w14:textId="77777777" w:rsidR="00320E7D" w:rsidRPr="00A5549A" w:rsidRDefault="00320E7D" w:rsidP="00A5549A">
      <w:pPr>
        <w:spacing w:after="0" w:line="276" w:lineRule="auto"/>
        <w:ind w:firstLine="426"/>
        <w:jc w:val="both"/>
        <w:rPr>
          <w:rFonts w:asciiTheme="majorBidi" w:hAnsiTheme="majorBidi" w:cstheme="majorBidi"/>
          <w:lang w:val="en-US"/>
        </w:rPr>
      </w:pPr>
    </w:p>
    <w:p w14:paraId="722149FE" w14:textId="5BA2A35A" w:rsidR="00A5549A" w:rsidRDefault="00A5549A" w:rsidP="00A5549A">
      <w:pPr>
        <w:spacing w:after="0" w:line="276" w:lineRule="auto"/>
        <w:jc w:val="both"/>
        <w:rPr>
          <w:rFonts w:asciiTheme="majorBidi" w:hAnsiTheme="majorBidi" w:cstheme="majorBidi"/>
          <w:b/>
          <w:bCs/>
          <w:lang w:val="en-US"/>
        </w:rPr>
      </w:pPr>
      <w:proofErr w:type="spellStart"/>
      <w:r>
        <w:rPr>
          <w:rFonts w:asciiTheme="majorBidi" w:hAnsiTheme="majorBidi" w:cstheme="majorBidi"/>
          <w:b/>
          <w:bCs/>
          <w:lang w:val="en-US"/>
        </w:rPr>
        <w:lastRenderedPageBreak/>
        <w:t>Hipotesis</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Penelitian</w:t>
      </w:r>
      <w:proofErr w:type="spellEnd"/>
    </w:p>
    <w:p w14:paraId="09618FF0" w14:textId="7A19D7F5" w:rsidR="00A5549A" w:rsidRPr="00A5549A" w:rsidRDefault="00A5549A" w:rsidP="00315290">
      <w:pPr>
        <w:pStyle w:val="ListParagraph"/>
        <w:numPr>
          <w:ilvl w:val="0"/>
          <w:numId w:val="4"/>
        </w:numPr>
        <w:spacing w:line="276" w:lineRule="auto"/>
        <w:ind w:left="426" w:hanging="426"/>
        <w:jc w:val="both"/>
        <w:rPr>
          <w:rFonts w:asciiTheme="majorBidi" w:hAnsiTheme="majorBidi" w:cstheme="majorBidi"/>
          <w:b/>
          <w:bCs/>
          <w:lang w:val="en-US"/>
        </w:rPr>
      </w:pPr>
      <w:proofErr w:type="spellStart"/>
      <w:r>
        <w:rPr>
          <w:rFonts w:asciiTheme="majorBidi" w:hAnsiTheme="majorBidi" w:cstheme="majorBidi"/>
          <w:lang w:val="en-US"/>
        </w:rPr>
        <w:t>Literasi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keuangan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berpengaruh</w:t>
      </w:r>
      <w:proofErr w:type="spellEnd"/>
      <w:r>
        <w:rPr>
          <w:rFonts w:asciiTheme="majorBidi" w:hAnsiTheme="majorBidi" w:cstheme="majorBidi"/>
          <w:lang w:val="en-US"/>
        </w:rPr>
        <w:t xml:space="preserve"> </w:t>
      </w:r>
      <w:proofErr w:type="spellStart"/>
      <w:r>
        <w:rPr>
          <w:rFonts w:asciiTheme="majorBidi" w:hAnsiTheme="majorBidi" w:cstheme="majorBidi"/>
          <w:lang w:val="en-US"/>
        </w:rPr>
        <w:t>terhadap</w:t>
      </w:r>
      <w:proofErr w:type="spellEnd"/>
      <w:r>
        <w:rPr>
          <w:rFonts w:asciiTheme="majorBidi" w:hAnsiTheme="majorBidi" w:cstheme="majorBidi"/>
          <w:lang w:val="en-US"/>
        </w:rPr>
        <w:t xml:space="preserve"> </w:t>
      </w:r>
      <w:proofErr w:type="spellStart"/>
      <w:r>
        <w:rPr>
          <w:rFonts w:asciiTheme="majorBidi" w:hAnsiTheme="majorBidi" w:cstheme="majorBidi"/>
          <w:lang w:val="en-US"/>
        </w:rPr>
        <w:t>perilaku</w:t>
      </w:r>
      <w:proofErr w:type="spellEnd"/>
      <w:r>
        <w:rPr>
          <w:rFonts w:asciiTheme="majorBidi" w:hAnsiTheme="majorBidi" w:cstheme="majorBidi"/>
          <w:lang w:val="en-US"/>
        </w:rPr>
        <w:t xml:space="preserve"> </w:t>
      </w:r>
      <w:proofErr w:type="spellStart"/>
      <w:r>
        <w:rPr>
          <w:rFonts w:asciiTheme="majorBidi" w:hAnsiTheme="majorBidi" w:cstheme="majorBidi"/>
          <w:lang w:val="en-US"/>
        </w:rPr>
        <w:t>kosnumtif</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klister</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Siliwangi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pengguna</w:t>
      </w:r>
      <w:proofErr w:type="spellEnd"/>
      <w:r>
        <w:rPr>
          <w:rFonts w:asciiTheme="majorBidi" w:hAnsiTheme="majorBidi" w:cstheme="majorBidi"/>
          <w:lang w:val="en-US"/>
        </w:rPr>
        <w:t xml:space="preserve"> </w:t>
      </w:r>
      <w:proofErr w:type="spellStart"/>
      <w:r>
        <w:rPr>
          <w:rFonts w:asciiTheme="majorBidi" w:hAnsiTheme="majorBidi" w:cstheme="majorBidi"/>
          <w:lang w:val="en-US"/>
        </w:rPr>
        <w:t>shopee</w:t>
      </w:r>
      <w:proofErr w:type="spellEnd"/>
      <w:r>
        <w:rPr>
          <w:rFonts w:asciiTheme="majorBidi" w:hAnsiTheme="majorBidi" w:cstheme="majorBidi"/>
          <w:lang w:val="en-US"/>
        </w:rPr>
        <w:t xml:space="preserve"> </w:t>
      </w:r>
      <w:proofErr w:type="spellStart"/>
      <w:r>
        <w:rPr>
          <w:rFonts w:asciiTheme="majorBidi" w:hAnsiTheme="majorBidi" w:cstheme="majorBidi"/>
          <w:i/>
          <w:iCs/>
          <w:lang w:val="en-US"/>
        </w:rPr>
        <w:t>paylater</w:t>
      </w:r>
      <w:proofErr w:type="spellEnd"/>
      <w:r w:rsidR="00315290">
        <w:rPr>
          <w:rFonts w:asciiTheme="majorBidi" w:hAnsiTheme="majorBidi" w:cstheme="majorBidi"/>
          <w:i/>
          <w:iCs/>
          <w:lang w:val="en-US"/>
        </w:rPr>
        <w:t>.</w:t>
      </w:r>
    </w:p>
    <w:p w14:paraId="36A6BF0C" w14:textId="09D98D99" w:rsidR="00A5549A" w:rsidRPr="00A5549A" w:rsidRDefault="00A5549A" w:rsidP="00315290">
      <w:pPr>
        <w:pStyle w:val="ListParagraph"/>
        <w:numPr>
          <w:ilvl w:val="0"/>
          <w:numId w:val="4"/>
        </w:numPr>
        <w:spacing w:line="276" w:lineRule="auto"/>
        <w:ind w:left="426" w:hanging="426"/>
        <w:jc w:val="both"/>
        <w:rPr>
          <w:rFonts w:asciiTheme="majorBidi" w:hAnsiTheme="majorBidi" w:cstheme="majorBidi"/>
          <w:b/>
          <w:bCs/>
          <w:lang w:val="en-US"/>
        </w:rPr>
      </w:pPr>
      <w:proofErr w:type="spellStart"/>
      <w:r>
        <w:rPr>
          <w:rFonts w:asciiTheme="majorBidi" w:hAnsiTheme="majorBidi" w:cstheme="majorBidi"/>
          <w:lang w:val="en-US"/>
        </w:rPr>
        <w:t>Efek</w:t>
      </w:r>
      <w:proofErr w:type="spellEnd"/>
      <w:r>
        <w:rPr>
          <w:rFonts w:asciiTheme="majorBidi" w:hAnsiTheme="majorBidi" w:cstheme="majorBidi"/>
          <w:lang w:val="en-US"/>
        </w:rPr>
        <w:t xml:space="preserve"> bandwagon </w:t>
      </w:r>
      <w:proofErr w:type="spellStart"/>
      <w:r>
        <w:rPr>
          <w:rFonts w:asciiTheme="majorBidi" w:hAnsiTheme="majorBidi" w:cstheme="majorBidi"/>
          <w:lang w:val="en-US"/>
        </w:rPr>
        <w:t>berpengaruh</w:t>
      </w:r>
      <w:proofErr w:type="spellEnd"/>
      <w:r>
        <w:rPr>
          <w:rFonts w:asciiTheme="majorBidi" w:hAnsiTheme="majorBidi" w:cstheme="majorBidi"/>
          <w:lang w:val="en-US"/>
        </w:rPr>
        <w:t xml:space="preserve"> </w:t>
      </w:r>
      <w:proofErr w:type="spellStart"/>
      <w:r>
        <w:rPr>
          <w:rFonts w:asciiTheme="majorBidi" w:hAnsiTheme="majorBidi" w:cstheme="majorBidi"/>
          <w:lang w:val="en-US"/>
        </w:rPr>
        <w:t>terhadap</w:t>
      </w:r>
      <w:proofErr w:type="spellEnd"/>
      <w:r>
        <w:rPr>
          <w:rFonts w:asciiTheme="majorBidi" w:hAnsiTheme="majorBidi" w:cstheme="majorBidi"/>
          <w:lang w:val="en-US"/>
        </w:rPr>
        <w:t xml:space="preserve"> </w:t>
      </w:r>
      <w:proofErr w:type="spellStart"/>
      <w:r>
        <w:rPr>
          <w:rFonts w:asciiTheme="majorBidi" w:hAnsiTheme="majorBidi" w:cstheme="majorBidi"/>
          <w:lang w:val="en-US"/>
        </w:rPr>
        <w:t>perilaku</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konsumtif</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klister</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Siliwangi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pengguna</w:t>
      </w:r>
      <w:proofErr w:type="spellEnd"/>
      <w:r>
        <w:rPr>
          <w:rFonts w:asciiTheme="majorBidi" w:hAnsiTheme="majorBidi" w:cstheme="majorBidi"/>
          <w:lang w:val="en-US"/>
        </w:rPr>
        <w:t xml:space="preserve"> </w:t>
      </w:r>
      <w:proofErr w:type="spellStart"/>
      <w:r>
        <w:rPr>
          <w:rFonts w:asciiTheme="majorBidi" w:hAnsiTheme="majorBidi" w:cstheme="majorBidi"/>
          <w:lang w:val="en-US"/>
        </w:rPr>
        <w:t>shopee</w:t>
      </w:r>
      <w:proofErr w:type="spellEnd"/>
      <w:r>
        <w:rPr>
          <w:rFonts w:asciiTheme="majorBidi" w:hAnsiTheme="majorBidi" w:cstheme="majorBidi"/>
          <w:lang w:val="en-US"/>
        </w:rPr>
        <w:t xml:space="preserve"> </w:t>
      </w:r>
      <w:proofErr w:type="spellStart"/>
      <w:r>
        <w:rPr>
          <w:rFonts w:asciiTheme="majorBidi" w:hAnsiTheme="majorBidi" w:cstheme="majorBidi"/>
          <w:i/>
          <w:iCs/>
          <w:lang w:val="en-US"/>
        </w:rPr>
        <w:t>paylater</w:t>
      </w:r>
      <w:proofErr w:type="spellEnd"/>
      <w:r w:rsidR="00315290">
        <w:rPr>
          <w:rFonts w:asciiTheme="majorBidi" w:hAnsiTheme="majorBidi" w:cstheme="majorBidi"/>
          <w:i/>
          <w:iCs/>
          <w:lang w:val="en-US"/>
        </w:rPr>
        <w:t>.</w:t>
      </w:r>
    </w:p>
    <w:p w14:paraId="13B06DA2" w14:textId="70FBE052" w:rsidR="00A5549A" w:rsidRPr="00315290" w:rsidRDefault="00A5549A" w:rsidP="00315290">
      <w:pPr>
        <w:pStyle w:val="ListParagraph"/>
        <w:numPr>
          <w:ilvl w:val="0"/>
          <w:numId w:val="4"/>
        </w:numPr>
        <w:spacing w:line="276" w:lineRule="auto"/>
        <w:ind w:left="426" w:hanging="426"/>
        <w:jc w:val="both"/>
        <w:rPr>
          <w:rFonts w:asciiTheme="majorBidi" w:hAnsiTheme="majorBidi" w:cstheme="majorBidi"/>
          <w:b/>
          <w:bCs/>
          <w:lang w:val="en-US"/>
        </w:rPr>
      </w:pPr>
      <w:r>
        <w:rPr>
          <w:rFonts w:asciiTheme="majorBidi" w:hAnsiTheme="majorBidi" w:cstheme="majorBidi"/>
          <w:lang w:val="en-US"/>
        </w:rPr>
        <w:t xml:space="preserve">Gaya </w:t>
      </w:r>
      <w:proofErr w:type="spellStart"/>
      <w:r>
        <w:rPr>
          <w:rFonts w:asciiTheme="majorBidi" w:hAnsiTheme="majorBidi" w:cstheme="majorBidi"/>
          <w:lang w:val="en-US"/>
        </w:rPr>
        <w:t>hidup</w:t>
      </w:r>
      <w:proofErr w:type="spellEnd"/>
      <w:r>
        <w:rPr>
          <w:rFonts w:asciiTheme="majorBidi" w:hAnsiTheme="majorBidi" w:cstheme="majorBidi"/>
          <w:lang w:val="en-US"/>
        </w:rPr>
        <w:t xml:space="preserve"> </w:t>
      </w:r>
      <w:proofErr w:type="spellStart"/>
      <w:r>
        <w:rPr>
          <w:rFonts w:asciiTheme="majorBidi" w:hAnsiTheme="majorBidi" w:cstheme="majorBidi"/>
          <w:lang w:val="en-US"/>
        </w:rPr>
        <w:t>hedonis</w:t>
      </w:r>
      <w:proofErr w:type="spellEnd"/>
      <w:r>
        <w:rPr>
          <w:rFonts w:asciiTheme="majorBidi" w:hAnsiTheme="majorBidi" w:cstheme="majorBidi"/>
          <w:lang w:val="en-US"/>
        </w:rPr>
        <w:t xml:space="preserve"> </w:t>
      </w:r>
      <w:proofErr w:type="spellStart"/>
      <w:r>
        <w:rPr>
          <w:rFonts w:asciiTheme="majorBidi" w:hAnsiTheme="majorBidi" w:cstheme="majorBidi"/>
          <w:lang w:val="en-US"/>
        </w:rPr>
        <w:t>berpengaruh</w:t>
      </w:r>
      <w:proofErr w:type="spellEnd"/>
      <w:r>
        <w:rPr>
          <w:rFonts w:asciiTheme="majorBidi" w:hAnsiTheme="majorBidi" w:cstheme="majorBidi"/>
          <w:lang w:val="en-US"/>
        </w:rPr>
        <w:t xml:space="preserve"> </w:t>
      </w:r>
      <w:proofErr w:type="spellStart"/>
      <w:r>
        <w:rPr>
          <w:rFonts w:asciiTheme="majorBidi" w:hAnsiTheme="majorBidi" w:cstheme="majorBidi"/>
          <w:lang w:val="en-US"/>
        </w:rPr>
        <w:t>terhadap</w:t>
      </w:r>
      <w:proofErr w:type="spellEnd"/>
      <w:r>
        <w:rPr>
          <w:rFonts w:asciiTheme="majorBidi" w:hAnsiTheme="majorBidi" w:cstheme="majorBidi"/>
          <w:lang w:val="en-US"/>
        </w:rPr>
        <w:t xml:space="preserve"> </w:t>
      </w:r>
      <w:proofErr w:type="spellStart"/>
      <w:r>
        <w:rPr>
          <w:rFonts w:asciiTheme="majorBidi" w:hAnsiTheme="majorBidi" w:cstheme="majorBidi"/>
          <w:lang w:val="en-US"/>
        </w:rPr>
        <w:t>perilaku</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konsumtif</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klister</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Siliwangi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pengguna</w:t>
      </w:r>
      <w:proofErr w:type="spellEnd"/>
      <w:r>
        <w:rPr>
          <w:rFonts w:asciiTheme="majorBidi" w:hAnsiTheme="majorBidi" w:cstheme="majorBidi"/>
          <w:lang w:val="en-US"/>
        </w:rPr>
        <w:t xml:space="preserve"> </w:t>
      </w:r>
      <w:proofErr w:type="spellStart"/>
      <w:r>
        <w:rPr>
          <w:rFonts w:asciiTheme="majorBidi" w:hAnsiTheme="majorBidi" w:cstheme="majorBidi"/>
          <w:lang w:val="en-US"/>
        </w:rPr>
        <w:t>shopee</w:t>
      </w:r>
      <w:proofErr w:type="spellEnd"/>
      <w:r>
        <w:rPr>
          <w:rFonts w:asciiTheme="majorBidi" w:hAnsiTheme="majorBidi" w:cstheme="majorBidi"/>
          <w:lang w:val="en-US"/>
        </w:rPr>
        <w:t xml:space="preserve"> </w:t>
      </w:r>
      <w:proofErr w:type="spellStart"/>
      <w:r>
        <w:rPr>
          <w:rFonts w:asciiTheme="majorBidi" w:hAnsiTheme="majorBidi" w:cstheme="majorBidi"/>
          <w:i/>
          <w:iCs/>
          <w:lang w:val="en-US"/>
        </w:rPr>
        <w:t>paylater</w:t>
      </w:r>
      <w:proofErr w:type="spellEnd"/>
      <w:r w:rsidR="00315290">
        <w:rPr>
          <w:rFonts w:asciiTheme="majorBidi" w:hAnsiTheme="majorBidi" w:cstheme="majorBidi"/>
          <w:i/>
          <w:iCs/>
          <w:lang w:val="en-US"/>
        </w:rPr>
        <w:t>.</w:t>
      </w:r>
    </w:p>
    <w:p w14:paraId="59662B9F" w14:textId="671A249F" w:rsidR="00315290" w:rsidRPr="00A5549A" w:rsidRDefault="00315290" w:rsidP="00315290">
      <w:pPr>
        <w:pStyle w:val="ListParagraph"/>
        <w:numPr>
          <w:ilvl w:val="0"/>
          <w:numId w:val="4"/>
        </w:numPr>
        <w:spacing w:line="276" w:lineRule="auto"/>
        <w:ind w:left="426" w:hanging="426"/>
        <w:jc w:val="both"/>
        <w:rPr>
          <w:rFonts w:asciiTheme="majorBidi" w:hAnsiTheme="majorBidi" w:cstheme="majorBidi"/>
          <w:b/>
          <w:bCs/>
          <w:lang w:val="en-US"/>
        </w:rPr>
      </w:pPr>
      <w:proofErr w:type="spellStart"/>
      <w:r>
        <w:rPr>
          <w:rFonts w:asciiTheme="majorBidi" w:hAnsiTheme="majorBidi" w:cstheme="majorBidi"/>
          <w:lang w:val="en-US"/>
        </w:rPr>
        <w:t>Literasi</w:t>
      </w:r>
      <w:proofErr w:type="spellEnd"/>
      <w:r>
        <w:rPr>
          <w:rFonts w:asciiTheme="majorBidi" w:hAnsiTheme="majorBidi" w:cstheme="majorBidi"/>
          <w:lang w:val="en-US"/>
        </w:rPr>
        <w:t xml:space="preserve"> </w:t>
      </w:r>
      <w:proofErr w:type="spellStart"/>
      <w:r>
        <w:rPr>
          <w:rFonts w:asciiTheme="majorBidi" w:hAnsiTheme="majorBidi" w:cstheme="majorBidi"/>
          <w:lang w:val="en-US"/>
        </w:rPr>
        <w:t>keuangan</w:t>
      </w:r>
      <w:proofErr w:type="spellEnd"/>
      <w:r>
        <w:rPr>
          <w:rFonts w:asciiTheme="majorBidi" w:hAnsiTheme="majorBidi" w:cstheme="majorBidi"/>
          <w:lang w:val="en-US"/>
        </w:rPr>
        <w:t xml:space="preserve">, </w:t>
      </w:r>
      <w:proofErr w:type="spellStart"/>
      <w:r>
        <w:rPr>
          <w:rFonts w:asciiTheme="majorBidi" w:hAnsiTheme="majorBidi" w:cstheme="majorBidi"/>
          <w:lang w:val="en-US"/>
        </w:rPr>
        <w:t>efek</w:t>
      </w:r>
      <w:proofErr w:type="spellEnd"/>
      <w:r>
        <w:rPr>
          <w:rFonts w:asciiTheme="majorBidi" w:hAnsiTheme="majorBidi" w:cstheme="majorBidi"/>
          <w:lang w:val="en-US"/>
        </w:rPr>
        <w:t xml:space="preserve"> bandwagon </w:t>
      </w:r>
      <w:proofErr w:type="spellStart"/>
      <w:r>
        <w:rPr>
          <w:rFonts w:asciiTheme="majorBidi" w:hAnsiTheme="majorBidi" w:cstheme="majorBidi"/>
          <w:lang w:val="en-US"/>
        </w:rPr>
        <w:t>dan</w:t>
      </w:r>
      <w:proofErr w:type="spellEnd"/>
      <w:r>
        <w:rPr>
          <w:rFonts w:asciiTheme="majorBidi" w:hAnsiTheme="majorBidi" w:cstheme="majorBidi"/>
          <w:lang w:val="en-US"/>
        </w:rPr>
        <w:t xml:space="preserve"> </w:t>
      </w:r>
      <w:proofErr w:type="spellStart"/>
      <w:r>
        <w:rPr>
          <w:rFonts w:asciiTheme="majorBidi" w:hAnsiTheme="majorBidi" w:cstheme="majorBidi"/>
          <w:lang w:val="en-US"/>
        </w:rPr>
        <w:t>gaya</w:t>
      </w:r>
      <w:proofErr w:type="spellEnd"/>
      <w:r>
        <w:rPr>
          <w:rFonts w:asciiTheme="majorBidi" w:hAnsiTheme="majorBidi" w:cstheme="majorBidi"/>
          <w:lang w:val="en-US"/>
        </w:rPr>
        <w:t xml:space="preserve"> </w:t>
      </w:r>
      <w:proofErr w:type="spellStart"/>
      <w:r>
        <w:rPr>
          <w:rFonts w:asciiTheme="majorBidi" w:hAnsiTheme="majorBidi" w:cstheme="majorBidi"/>
          <w:lang w:val="en-US"/>
        </w:rPr>
        <w:t>hidup</w:t>
      </w:r>
      <w:proofErr w:type="spellEnd"/>
      <w:r>
        <w:rPr>
          <w:rFonts w:asciiTheme="majorBidi" w:hAnsiTheme="majorBidi" w:cstheme="majorBidi"/>
          <w:lang w:val="en-US"/>
        </w:rPr>
        <w:t xml:space="preserve"> </w:t>
      </w:r>
      <w:proofErr w:type="spellStart"/>
      <w:r>
        <w:rPr>
          <w:rFonts w:asciiTheme="majorBidi" w:hAnsiTheme="majorBidi" w:cstheme="majorBidi"/>
          <w:lang w:val="en-US"/>
        </w:rPr>
        <w:t>hedonis</w:t>
      </w:r>
      <w:proofErr w:type="spellEnd"/>
      <w:r>
        <w:rPr>
          <w:rFonts w:asciiTheme="majorBidi" w:hAnsiTheme="majorBidi" w:cstheme="majorBidi"/>
          <w:lang w:val="en-US"/>
        </w:rPr>
        <w:t xml:space="preserve"> </w:t>
      </w:r>
      <w:proofErr w:type="spellStart"/>
      <w:r>
        <w:rPr>
          <w:rFonts w:asciiTheme="majorBidi" w:hAnsiTheme="majorBidi" w:cstheme="majorBidi"/>
          <w:lang w:val="en-US"/>
        </w:rPr>
        <w:t>berpengaruh</w:t>
      </w:r>
      <w:proofErr w:type="spellEnd"/>
      <w:r>
        <w:rPr>
          <w:rFonts w:asciiTheme="majorBidi" w:hAnsiTheme="majorBidi" w:cstheme="majorBidi"/>
          <w:lang w:val="en-US"/>
        </w:rPr>
        <w:t xml:space="preserve"> </w:t>
      </w:r>
      <w:proofErr w:type="spellStart"/>
      <w:r>
        <w:rPr>
          <w:rFonts w:asciiTheme="majorBidi" w:hAnsiTheme="majorBidi" w:cstheme="majorBidi"/>
          <w:lang w:val="en-US"/>
        </w:rPr>
        <w:t>terhadap</w:t>
      </w:r>
      <w:proofErr w:type="spellEnd"/>
      <w:r>
        <w:rPr>
          <w:rFonts w:asciiTheme="majorBidi" w:hAnsiTheme="majorBidi" w:cstheme="majorBidi"/>
          <w:lang w:val="en-US"/>
        </w:rPr>
        <w:t xml:space="preserve"> </w:t>
      </w:r>
      <w:proofErr w:type="spellStart"/>
      <w:r>
        <w:rPr>
          <w:rFonts w:asciiTheme="majorBidi" w:hAnsiTheme="majorBidi" w:cstheme="majorBidi"/>
          <w:lang w:val="en-US"/>
        </w:rPr>
        <w:t>perilaku</w:t>
      </w:r>
      <w:proofErr w:type="spellEnd"/>
      <w:r>
        <w:rPr>
          <w:rFonts w:asciiTheme="majorBidi" w:hAnsiTheme="majorBidi" w:cstheme="majorBidi"/>
          <w:lang w:val="en-US"/>
        </w:rPr>
        <w:t xml:space="preserve"> </w:t>
      </w:r>
      <w:proofErr w:type="spellStart"/>
      <w:r>
        <w:rPr>
          <w:rFonts w:asciiTheme="majorBidi" w:hAnsiTheme="majorBidi" w:cstheme="majorBidi"/>
          <w:lang w:val="en-US"/>
        </w:rPr>
        <w:t>konsumtif</w:t>
      </w:r>
      <w:proofErr w:type="spellEnd"/>
      <w:r>
        <w:rPr>
          <w:rFonts w:asciiTheme="majorBidi" w:hAnsiTheme="majorBidi" w:cstheme="majorBidi"/>
          <w:lang w:val="en-US"/>
        </w:rPr>
        <w:t xml:space="preserve"> </w:t>
      </w:r>
      <w:proofErr w:type="spellStart"/>
      <w:r>
        <w:rPr>
          <w:rFonts w:asciiTheme="majorBidi" w:hAnsiTheme="majorBidi" w:cstheme="majorBidi"/>
          <w:lang w:val="en-US"/>
        </w:rPr>
        <w:t>mahasiswa</w:t>
      </w:r>
      <w:proofErr w:type="spellEnd"/>
      <w:r>
        <w:rPr>
          <w:rFonts w:asciiTheme="majorBidi" w:hAnsiTheme="majorBidi" w:cstheme="majorBidi"/>
          <w:lang w:val="en-US"/>
        </w:rPr>
        <w:t xml:space="preserve"> </w:t>
      </w:r>
      <w:proofErr w:type="spellStart"/>
      <w:r>
        <w:rPr>
          <w:rFonts w:asciiTheme="majorBidi" w:hAnsiTheme="majorBidi" w:cstheme="majorBidi"/>
          <w:lang w:val="en-US"/>
        </w:rPr>
        <w:t>klister</w:t>
      </w:r>
      <w:proofErr w:type="spellEnd"/>
      <w:r>
        <w:rPr>
          <w:rFonts w:asciiTheme="majorBidi" w:hAnsiTheme="majorBidi" w:cstheme="majorBidi"/>
          <w:lang w:val="en-US"/>
        </w:rPr>
        <w:t xml:space="preserve"> </w:t>
      </w:r>
      <w:proofErr w:type="spellStart"/>
      <w:r>
        <w:rPr>
          <w:rFonts w:asciiTheme="majorBidi" w:hAnsiTheme="majorBidi" w:cstheme="majorBidi"/>
          <w:lang w:val="en-US"/>
        </w:rPr>
        <w:t>ekonomi</w:t>
      </w:r>
      <w:proofErr w:type="spellEnd"/>
      <w:r>
        <w:rPr>
          <w:rFonts w:asciiTheme="majorBidi" w:hAnsiTheme="majorBidi" w:cstheme="majorBidi"/>
          <w:lang w:val="en-US"/>
        </w:rPr>
        <w:t xml:space="preserve"> </w:t>
      </w:r>
      <w:proofErr w:type="spellStart"/>
      <w:r>
        <w:rPr>
          <w:rFonts w:asciiTheme="majorBidi" w:hAnsiTheme="majorBidi" w:cstheme="majorBidi"/>
          <w:lang w:val="en-US"/>
        </w:rPr>
        <w:t>Universitas</w:t>
      </w:r>
      <w:proofErr w:type="spellEnd"/>
      <w:r>
        <w:rPr>
          <w:rFonts w:asciiTheme="majorBidi" w:hAnsiTheme="majorBidi" w:cstheme="majorBidi"/>
          <w:lang w:val="en-US"/>
        </w:rPr>
        <w:t xml:space="preserve"> </w:t>
      </w:r>
      <w:proofErr w:type="spellStart"/>
      <w:r>
        <w:rPr>
          <w:rFonts w:asciiTheme="majorBidi" w:hAnsiTheme="majorBidi" w:cstheme="majorBidi"/>
          <w:lang w:val="en-US"/>
        </w:rPr>
        <w:t>Siliwangi</w:t>
      </w:r>
      <w:proofErr w:type="spellEnd"/>
      <w:r>
        <w:rPr>
          <w:rFonts w:asciiTheme="majorBidi" w:hAnsiTheme="majorBidi" w:cstheme="majorBidi"/>
          <w:lang w:val="en-US"/>
        </w:rPr>
        <w:t xml:space="preserve"> </w:t>
      </w:r>
      <w:proofErr w:type="spellStart"/>
      <w:r>
        <w:rPr>
          <w:rFonts w:asciiTheme="majorBidi" w:hAnsiTheme="majorBidi" w:cstheme="majorBidi"/>
          <w:lang w:val="en-US"/>
        </w:rPr>
        <w:t>pengguna</w:t>
      </w:r>
      <w:proofErr w:type="spellEnd"/>
      <w:r>
        <w:rPr>
          <w:rFonts w:asciiTheme="majorBidi" w:hAnsiTheme="majorBidi" w:cstheme="majorBidi"/>
          <w:lang w:val="en-US"/>
        </w:rPr>
        <w:t xml:space="preserve"> </w:t>
      </w:r>
      <w:proofErr w:type="spellStart"/>
      <w:r>
        <w:rPr>
          <w:rFonts w:asciiTheme="majorBidi" w:hAnsiTheme="majorBidi" w:cstheme="majorBidi"/>
          <w:lang w:val="en-US"/>
        </w:rPr>
        <w:t>shopee</w:t>
      </w:r>
      <w:proofErr w:type="spellEnd"/>
      <w:r>
        <w:rPr>
          <w:rFonts w:asciiTheme="majorBidi" w:hAnsiTheme="majorBidi" w:cstheme="majorBidi"/>
          <w:lang w:val="en-US"/>
        </w:rPr>
        <w:t xml:space="preserve"> </w:t>
      </w:r>
      <w:proofErr w:type="spellStart"/>
      <w:r>
        <w:rPr>
          <w:rFonts w:asciiTheme="majorBidi" w:hAnsiTheme="majorBidi" w:cstheme="majorBidi"/>
          <w:i/>
          <w:iCs/>
          <w:lang w:val="en-US"/>
        </w:rPr>
        <w:t>paylater</w:t>
      </w:r>
      <w:proofErr w:type="spellEnd"/>
      <w:r>
        <w:rPr>
          <w:rFonts w:asciiTheme="majorBidi" w:hAnsiTheme="majorBidi" w:cstheme="majorBidi"/>
          <w:lang w:val="en-US"/>
        </w:rPr>
        <w:t>.</w:t>
      </w:r>
    </w:p>
    <w:p w14:paraId="0000001A" w14:textId="77777777" w:rsidR="009C4B06" w:rsidRPr="00C902CE" w:rsidRDefault="00B85586" w:rsidP="00FA094B">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C902CE">
        <w:rPr>
          <w:rFonts w:ascii="Times New Roman" w:eastAsia="Palatino Linotype" w:hAnsi="Times New Roman" w:cs="Times New Roman"/>
          <w:b/>
          <w:color w:val="000000"/>
        </w:rPr>
        <w:t>HASIL PENELITIAN DAN PEMBAHASAN</w:t>
      </w:r>
    </w:p>
    <w:p w14:paraId="226D175F" w14:textId="79260E18" w:rsidR="00315290" w:rsidRDefault="00315290" w:rsidP="00315290">
      <w:pPr>
        <w:spacing w:after="0" w:line="276" w:lineRule="auto"/>
        <w:ind w:firstLine="426"/>
        <w:jc w:val="both"/>
        <w:rPr>
          <w:rFonts w:ascii="Times New Roman" w:hAnsi="Times New Roman" w:cs="Times New Roman"/>
        </w:rPr>
      </w:pPr>
      <w:r w:rsidRPr="00315290">
        <w:rPr>
          <w:rFonts w:ascii="Times New Roman" w:hAnsi="Times New Roman" w:cs="Times New Roman"/>
        </w:rPr>
        <w:t>Responden yang diambil pada penelitian ini merupakan mahasiswa Jurusan Pendidikan Ekonomi, Akuntansi, Manajemen, Ekonomi Pembangunan, Ekonomi Syariah dengan berjumlah 152 orang.</w:t>
      </w:r>
    </w:p>
    <w:p w14:paraId="43F7BA63" w14:textId="66FDC827" w:rsidR="00315290" w:rsidRDefault="00315290" w:rsidP="00315290">
      <w:pPr>
        <w:pStyle w:val="ListParagraph"/>
        <w:numPr>
          <w:ilvl w:val="0"/>
          <w:numId w:val="5"/>
        </w:numPr>
        <w:spacing w:after="0" w:line="276" w:lineRule="auto"/>
        <w:ind w:left="284" w:hanging="284"/>
        <w:jc w:val="both"/>
        <w:rPr>
          <w:rFonts w:ascii="Times New Roman" w:hAnsi="Times New Roman" w:cs="Times New Roman"/>
          <w:b/>
          <w:bCs/>
          <w:lang w:val="en-US"/>
        </w:rPr>
      </w:pPr>
      <w:proofErr w:type="spellStart"/>
      <w:r w:rsidRPr="00315290">
        <w:rPr>
          <w:rFonts w:ascii="Times New Roman" w:hAnsi="Times New Roman" w:cs="Times New Roman"/>
          <w:b/>
          <w:bCs/>
          <w:lang w:val="en-US"/>
        </w:rPr>
        <w:t>Uji</w:t>
      </w:r>
      <w:proofErr w:type="spellEnd"/>
      <w:r w:rsidRPr="00315290">
        <w:rPr>
          <w:rFonts w:ascii="Times New Roman" w:hAnsi="Times New Roman" w:cs="Times New Roman"/>
          <w:b/>
          <w:bCs/>
          <w:lang w:val="en-US"/>
        </w:rPr>
        <w:t xml:space="preserve"> </w:t>
      </w:r>
      <w:proofErr w:type="spellStart"/>
      <w:r w:rsidRPr="00315290">
        <w:rPr>
          <w:rFonts w:ascii="Times New Roman" w:hAnsi="Times New Roman" w:cs="Times New Roman"/>
          <w:b/>
          <w:bCs/>
          <w:lang w:val="en-US"/>
        </w:rPr>
        <w:t>Prasyarat</w:t>
      </w:r>
      <w:proofErr w:type="spellEnd"/>
      <w:r w:rsidRPr="00315290">
        <w:rPr>
          <w:rFonts w:ascii="Times New Roman" w:hAnsi="Times New Roman" w:cs="Times New Roman"/>
          <w:b/>
          <w:bCs/>
          <w:lang w:val="en-US"/>
        </w:rPr>
        <w:t xml:space="preserve"> </w:t>
      </w:r>
      <w:proofErr w:type="spellStart"/>
      <w:r w:rsidRPr="00315290">
        <w:rPr>
          <w:rFonts w:ascii="Times New Roman" w:hAnsi="Times New Roman" w:cs="Times New Roman"/>
          <w:b/>
          <w:bCs/>
          <w:lang w:val="en-US"/>
        </w:rPr>
        <w:t>Analisis</w:t>
      </w:r>
      <w:proofErr w:type="spellEnd"/>
    </w:p>
    <w:p w14:paraId="30F468EB" w14:textId="07001AEA" w:rsidR="00983300" w:rsidRDefault="00983300" w:rsidP="00983300">
      <w:pPr>
        <w:pStyle w:val="ListParagraph"/>
        <w:numPr>
          <w:ilvl w:val="0"/>
          <w:numId w:val="6"/>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Normalitas</w:t>
      </w:r>
      <w:proofErr w:type="spellEnd"/>
    </w:p>
    <w:p w14:paraId="7CF1D376" w14:textId="77777777" w:rsidR="00983300" w:rsidRPr="00983300" w:rsidRDefault="00983300" w:rsidP="00983300">
      <w:pPr>
        <w:pStyle w:val="ListParagraph"/>
        <w:spacing w:after="0" w:line="276" w:lineRule="auto"/>
        <w:ind w:left="426" w:firstLine="283"/>
        <w:jc w:val="both"/>
        <w:rPr>
          <w:rFonts w:asciiTheme="majorBidi" w:hAnsiTheme="majorBidi" w:cstheme="majorBidi"/>
        </w:rPr>
      </w:pPr>
      <w:r w:rsidRPr="00983300">
        <w:rPr>
          <w:rFonts w:asciiTheme="majorBidi" w:hAnsiTheme="majorBidi" w:cstheme="majorBidi"/>
        </w:rPr>
        <w:t>Uji normalitas dilakukan untuk mengetahui apakah intrumen penelitian berupa kuesioner yang diberikan kepada responden berdistribusi normal atau tidak. Model regresi yang baik adalah data yang telah terdistribusi normal. Hal ini akan memungkinkan penarikan kesimpulan yang lebih dapat dipercaya dan valid. Teknik statistik yang umum digunakan yaitu Kolmogorov-Smirnov, yang dimana pada penelitian ini digunakan untuk melakukan uji normlaitas, pada penelitian ini pengujian dibantu dengan penggunaan SPSS versi 26, yang memungkinkan analisis data yang lebih akurat dan efisien, berikut adalah hasil dari uji normalitas pada penelitian ini:</w:t>
      </w:r>
    </w:p>
    <w:p w14:paraId="2A152D6B" w14:textId="6C998289" w:rsidR="00983300" w:rsidRDefault="00983300" w:rsidP="00983300">
      <w:pPr>
        <w:pStyle w:val="ListParagraph"/>
        <w:spacing w:after="0" w:line="276" w:lineRule="auto"/>
        <w:ind w:left="709"/>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3 </w:t>
      </w:r>
      <w:proofErr w:type="spellStart"/>
      <w:r>
        <w:rPr>
          <w:rFonts w:ascii="Times New Roman" w:hAnsi="Times New Roman" w:cs="Times New Roman"/>
          <w:b/>
          <w:bCs/>
          <w:lang w:val="en-US"/>
        </w:rPr>
        <w:t>Ringkasan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Normalitas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975"/>
        <w:gridCol w:w="1941"/>
        <w:gridCol w:w="1964"/>
      </w:tblGrid>
      <w:tr w:rsidR="00983300" w:rsidRPr="00320E7D" w14:paraId="746C8A26" w14:textId="77777777" w:rsidTr="00983300">
        <w:trPr>
          <w:jc w:val="center"/>
        </w:trPr>
        <w:tc>
          <w:tcPr>
            <w:tcW w:w="2047" w:type="dxa"/>
            <w:vAlign w:val="center"/>
          </w:tcPr>
          <w:p w14:paraId="292735CC"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Variabel</w:t>
            </w:r>
          </w:p>
        </w:tc>
        <w:tc>
          <w:tcPr>
            <w:tcW w:w="1975" w:type="dxa"/>
            <w:vAlign w:val="center"/>
          </w:tcPr>
          <w:p w14:paraId="60479771"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Kolmogorov – Smirnov</w:t>
            </w:r>
          </w:p>
        </w:tc>
        <w:tc>
          <w:tcPr>
            <w:tcW w:w="1941" w:type="dxa"/>
            <w:vAlign w:val="center"/>
          </w:tcPr>
          <w:p w14:paraId="3589BD11"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Asymp.Sig. (2 tailed)</w:t>
            </w:r>
          </w:p>
        </w:tc>
        <w:tc>
          <w:tcPr>
            <w:tcW w:w="1964" w:type="dxa"/>
            <w:vAlign w:val="center"/>
          </w:tcPr>
          <w:p w14:paraId="0027080D"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Kesimpulan</w:t>
            </w:r>
          </w:p>
        </w:tc>
      </w:tr>
      <w:tr w:rsidR="00983300" w:rsidRPr="00320E7D" w14:paraId="2F0F9080" w14:textId="77777777" w:rsidTr="00983300">
        <w:trPr>
          <w:jc w:val="center"/>
        </w:trPr>
        <w:tc>
          <w:tcPr>
            <w:tcW w:w="2047" w:type="dxa"/>
            <w:vAlign w:val="center"/>
          </w:tcPr>
          <w:p w14:paraId="02FCD330"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i/>
                <w:iCs/>
                <w:sz w:val="20"/>
                <w:szCs w:val="20"/>
              </w:rPr>
            </w:pPr>
            <w:r w:rsidRPr="00320E7D">
              <w:rPr>
                <w:rFonts w:ascii="Times New Roman" w:eastAsiaTheme="minorEastAsia" w:hAnsi="Times New Roman" w:cs="Times New Roman"/>
                <w:i/>
                <w:iCs/>
                <w:sz w:val="20"/>
                <w:szCs w:val="20"/>
              </w:rPr>
              <w:t>Unstandardized Residual</w:t>
            </w:r>
          </w:p>
        </w:tc>
        <w:tc>
          <w:tcPr>
            <w:tcW w:w="1975" w:type="dxa"/>
            <w:vAlign w:val="center"/>
          </w:tcPr>
          <w:p w14:paraId="383E9235"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0,064</w:t>
            </w:r>
          </w:p>
        </w:tc>
        <w:tc>
          <w:tcPr>
            <w:tcW w:w="1941" w:type="dxa"/>
            <w:vAlign w:val="center"/>
          </w:tcPr>
          <w:p w14:paraId="537BD6D1"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0,200</w:t>
            </w:r>
          </w:p>
        </w:tc>
        <w:tc>
          <w:tcPr>
            <w:tcW w:w="1964" w:type="dxa"/>
            <w:vAlign w:val="center"/>
          </w:tcPr>
          <w:p w14:paraId="50ECFF6B" w14:textId="77777777" w:rsidR="00983300" w:rsidRPr="00320E7D" w:rsidRDefault="00983300" w:rsidP="00D96E2F">
            <w:pPr>
              <w:tabs>
                <w:tab w:val="left" w:pos="2940"/>
              </w:tabs>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Normal</w:t>
            </w:r>
          </w:p>
        </w:tc>
      </w:tr>
    </w:tbl>
    <w:p w14:paraId="5831B66F" w14:textId="470C71F2" w:rsidR="00983300" w:rsidRPr="00622514" w:rsidRDefault="00983300" w:rsidP="00622514">
      <w:pPr>
        <w:spacing w:after="0" w:line="276" w:lineRule="auto"/>
        <w:ind w:firstLine="426"/>
        <w:rPr>
          <w:rFonts w:ascii="Times New Roman" w:hAnsi="Times New Roman" w:cs="Times New Roman"/>
          <w:i/>
          <w:iCs/>
          <w:lang w:val="en-US"/>
        </w:rPr>
      </w:pPr>
      <w:proofErr w:type="spellStart"/>
      <w:proofErr w:type="gramStart"/>
      <w:r w:rsidRPr="00622514">
        <w:rPr>
          <w:rFonts w:ascii="Times New Roman" w:hAnsi="Times New Roman" w:cs="Times New Roman"/>
          <w:i/>
          <w:iCs/>
          <w:lang w:val="en-US"/>
        </w:rPr>
        <w:t>Sumber</w:t>
      </w:r>
      <w:proofErr w:type="spellEnd"/>
      <w:r w:rsidRPr="00622514">
        <w:rPr>
          <w:rFonts w:ascii="Times New Roman" w:hAnsi="Times New Roman" w:cs="Times New Roman"/>
          <w:i/>
          <w:iCs/>
          <w:lang w:val="en-US"/>
        </w:rPr>
        <w:t xml:space="preserve"> :</w:t>
      </w:r>
      <w:proofErr w:type="gram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Hasil</w:t>
      </w:r>
      <w:proofErr w:type="spell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Pengolahan</w:t>
      </w:r>
      <w:proofErr w:type="spellEnd"/>
      <w:r w:rsidRPr="00622514">
        <w:rPr>
          <w:rFonts w:ascii="Times New Roman" w:hAnsi="Times New Roman" w:cs="Times New Roman"/>
          <w:i/>
          <w:iCs/>
          <w:lang w:val="en-US"/>
        </w:rPr>
        <w:t xml:space="preserve"> Data SPSS </w:t>
      </w:r>
      <w:proofErr w:type="spellStart"/>
      <w:r w:rsidRPr="00622514">
        <w:rPr>
          <w:rFonts w:ascii="Times New Roman" w:hAnsi="Times New Roman" w:cs="Times New Roman"/>
          <w:i/>
          <w:iCs/>
          <w:lang w:val="en-US"/>
        </w:rPr>
        <w:t>Versi</w:t>
      </w:r>
      <w:proofErr w:type="spellEnd"/>
      <w:r w:rsidRPr="00622514">
        <w:rPr>
          <w:rFonts w:ascii="Times New Roman" w:hAnsi="Times New Roman" w:cs="Times New Roman"/>
          <w:i/>
          <w:iCs/>
          <w:lang w:val="en-US"/>
        </w:rPr>
        <w:t xml:space="preserve"> 26, 2024</w:t>
      </w:r>
    </w:p>
    <w:p w14:paraId="437C2AFA" w14:textId="5B154875" w:rsidR="00983300" w:rsidRPr="00983300" w:rsidRDefault="00983300" w:rsidP="00320E7D">
      <w:pPr>
        <w:spacing w:after="0" w:line="276" w:lineRule="auto"/>
        <w:ind w:left="426" w:firstLine="283"/>
        <w:jc w:val="both"/>
        <w:rPr>
          <w:rFonts w:asciiTheme="majorBidi" w:hAnsiTheme="majorBidi" w:cstheme="majorBidi"/>
        </w:rPr>
      </w:pPr>
      <w:r>
        <w:rPr>
          <w:rFonts w:asciiTheme="majorBidi" w:hAnsiTheme="majorBidi" w:cstheme="majorBidi"/>
        </w:rPr>
        <w:t>Berdasarkan tabel diatas dapat diketahui bahwa nilai signifikansi (2-tailed) sebesar 0,200 yang berarti 0,200 &gt;  0,05. Jadi dapat disimpulkan bahwa data variabel Perilaku Konsumtif (Y) dan Literasi Keuangan (X1), Efek Bandwagon (X2) dan Gaya Hidup Hedonis (X3) berdistribusi normal sehingga dapat dilanjutkan dengan analisis regresi linier berganda.</w:t>
      </w:r>
    </w:p>
    <w:p w14:paraId="6439FD29" w14:textId="5A899EA6" w:rsidR="00983300" w:rsidRDefault="00983300" w:rsidP="00320E7D">
      <w:pPr>
        <w:pStyle w:val="ListParagraph"/>
        <w:numPr>
          <w:ilvl w:val="0"/>
          <w:numId w:val="6"/>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Linieritas</w:t>
      </w:r>
      <w:proofErr w:type="spellEnd"/>
    </w:p>
    <w:p w14:paraId="18FF896A" w14:textId="28EC0122" w:rsidR="00983300" w:rsidRDefault="00983300" w:rsidP="00983300">
      <w:pPr>
        <w:pStyle w:val="ListParagraph"/>
        <w:spacing w:after="0" w:line="276" w:lineRule="auto"/>
        <w:ind w:left="426" w:firstLine="283"/>
        <w:jc w:val="both"/>
        <w:rPr>
          <w:rFonts w:asciiTheme="majorBidi" w:hAnsiTheme="majorBidi" w:cstheme="majorBidi"/>
        </w:rPr>
      </w:pPr>
      <w:r w:rsidRPr="00983300">
        <w:rPr>
          <w:rFonts w:asciiTheme="majorBidi" w:hAnsiTheme="majorBidi" w:cstheme="majorBidi"/>
        </w:rPr>
        <w:t xml:space="preserve">Uji linearitas dilakukan untuk mengetahui bentuk hubungan antara variabel independent dengan variabel dependen. Ketentuan dari uji linearitas yaitu jika nilai </w:t>
      </w:r>
      <w:r w:rsidRPr="00983300">
        <w:rPr>
          <w:rFonts w:asciiTheme="majorBidi" w:hAnsiTheme="majorBidi" w:cstheme="majorBidi"/>
          <w:i/>
          <w:iCs/>
        </w:rPr>
        <w:t xml:space="preserve">Deviation from Linearity </w:t>
      </w:r>
      <w:r w:rsidRPr="00983300">
        <w:rPr>
          <w:rFonts w:asciiTheme="majorBidi" w:hAnsiTheme="majorBidi" w:cstheme="majorBidi"/>
        </w:rPr>
        <w:t xml:space="preserve">(sig) &lt; 0,05 maka variabel dalam penelitian memiliki hubungan yang linear. Sebaliknya jika nilai </w:t>
      </w:r>
      <w:r w:rsidRPr="00983300">
        <w:rPr>
          <w:rFonts w:asciiTheme="majorBidi" w:hAnsiTheme="majorBidi" w:cstheme="majorBidi"/>
          <w:i/>
          <w:iCs/>
        </w:rPr>
        <w:t xml:space="preserve">Deviation from Linearity </w:t>
      </w:r>
      <w:r w:rsidRPr="00983300">
        <w:rPr>
          <w:rFonts w:asciiTheme="majorBidi" w:hAnsiTheme="majorBidi" w:cstheme="majorBidi"/>
        </w:rPr>
        <w:t>(sig) &gt; 0,05 maka variabel dalam penelitian tidak memiliki hubungan yang linear. Perhitungan uji linearitas ini menggunakan bantuan SPSS versi 26, berikut adalah hasil pengujian uji linearitas:</w:t>
      </w:r>
    </w:p>
    <w:p w14:paraId="050D038B" w14:textId="683F9EB4" w:rsidR="00983300" w:rsidRPr="00CA0466" w:rsidRDefault="00983300" w:rsidP="00CA0466">
      <w:pPr>
        <w:pStyle w:val="ListParagraph"/>
        <w:spacing w:after="0" w:line="276" w:lineRule="auto"/>
        <w:ind w:left="426" w:firstLine="283"/>
        <w:jc w:val="center"/>
        <w:rPr>
          <w:rFonts w:asciiTheme="majorBidi" w:hAnsiTheme="majorBidi" w:cstheme="majorBidi"/>
          <w:b/>
          <w:bCs/>
          <w:lang w:val="en-US"/>
        </w:rPr>
      </w:pPr>
      <w:proofErr w:type="spellStart"/>
      <w:r>
        <w:rPr>
          <w:rFonts w:asciiTheme="majorBidi" w:hAnsiTheme="majorBidi" w:cstheme="majorBidi"/>
          <w:b/>
          <w:bCs/>
          <w:lang w:val="en-US"/>
        </w:rPr>
        <w:t>Tabel</w:t>
      </w:r>
      <w:proofErr w:type="spellEnd"/>
      <w:r>
        <w:rPr>
          <w:rFonts w:asciiTheme="majorBidi" w:hAnsiTheme="majorBidi" w:cstheme="majorBidi"/>
          <w:b/>
          <w:bCs/>
          <w:lang w:val="en-US"/>
        </w:rPr>
        <w:t xml:space="preserve"> 4 </w:t>
      </w:r>
      <w:proofErr w:type="spellStart"/>
      <w:r>
        <w:rPr>
          <w:rFonts w:asciiTheme="majorBidi" w:hAnsiTheme="majorBidi" w:cstheme="majorBidi"/>
          <w:b/>
          <w:bCs/>
          <w:lang w:val="en-US"/>
        </w:rPr>
        <w:t>Ringkasan</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Hasil</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Uji</w:t>
      </w:r>
      <w:proofErr w:type="spellEnd"/>
      <w:r>
        <w:rPr>
          <w:rFonts w:asciiTheme="majorBidi" w:hAnsiTheme="majorBidi" w:cstheme="majorBidi"/>
          <w:b/>
          <w:bCs/>
          <w:lang w:val="en-US"/>
        </w:rPr>
        <w:t xml:space="preserve"> </w:t>
      </w:r>
      <w:proofErr w:type="spellStart"/>
      <w:r>
        <w:rPr>
          <w:rFonts w:asciiTheme="majorBidi" w:hAnsiTheme="majorBidi" w:cstheme="majorBidi"/>
          <w:b/>
          <w:bCs/>
          <w:lang w:val="en-US"/>
        </w:rPr>
        <w:t>Linearitas</w:t>
      </w:r>
      <w:proofErr w:type="spellEnd"/>
      <w:r w:rsidRPr="00983300">
        <w:rPr>
          <w:rFonts w:ascii="Times New Roman" w:hAnsi="Times New Roman" w:cs="Times New Roman"/>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87"/>
        <w:gridCol w:w="2349"/>
        <w:gridCol w:w="1503"/>
        <w:gridCol w:w="1592"/>
      </w:tblGrid>
      <w:tr w:rsidR="00983300" w:rsidRPr="00320E7D" w14:paraId="4EB5360A" w14:textId="77777777" w:rsidTr="00CA0466">
        <w:trPr>
          <w:jc w:val="center"/>
        </w:trPr>
        <w:tc>
          <w:tcPr>
            <w:tcW w:w="522" w:type="dxa"/>
            <w:vMerge w:val="restart"/>
            <w:vAlign w:val="center"/>
          </w:tcPr>
          <w:p w14:paraId="5F4D91C8"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No</w:t>
            </w:r>
          </w:p>
        </w:tc>
        <w:tc>
          <w:tcPr>
            <w:tcW w:w="4536" w:type="dxa"/>
            <w:gridSpan w:val="2"/>
            <w:vAlign w:val="center"/>
          </w:tcPr>
          <w:p w14:paraId="3DDE9EE4"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Variabel</w:t>
            </w:r>
          </w:p>
        </w:tc>
        <w:tc>
          <w:tcPr>
            <w:tcW w:w="1503" w:type="dxa"/>
            <w:vMerge w:val="restart"/>
            <w:vAlign w:val="center"/>
          </w:tcPr>
          <w:p w14:paraId="208266A0" w14:textId="77777777" w:rsidR="00983300" w:rsidRPr="00320E7D" w:rsidRDefault="00983300" w:rsidP="00CA0466">
            <w:pPr>
              <w:spacing w:after="0" w:line="240" w:lineRule="auto"/>
              <w:jc w:val="center"/>
              <w:rPr>
                <w:rFonts w:ascii="Times New Roman" w:eastAsiaTheme="minorEastAsia" w:hAnsi="Times New Roman" w:cs="Times New Roman"/>
                <w:b/>
                <w:bCs/>
                <w:i/>
                <w:iCs/>
                <w:sz w:val="20"/>
                <w:szCs w:val="20"/>
              </w:rPr>
            </w:pPr>
            <w:r w:rsidRPr="00320E7D">
              <w:rPr>
                <w:rFonts w:ascii="Times New Roman" w:eastAsiaTheme="minorEastAsia" w:hAnsi="Times New Roman" w:cs="Times New Roman"/>
                <w:b/>
                <w:bCs/>
                <w:i/>
                <w:iCs/>
                <w:sz w:val="20"/>
                <w:szCs w:val="20"/>
              </w:rPr>
              <w:t>Sig.Linearity</w:t>
            </w:r>
          </w:p>
        </w:tc>
        <w:tc>
          <w:tcPr>
            <w:tcW w:w="1592" w:type="dxa"/>
            <w:vMerge w:val="restart"/>
            <w:vAlign w:val="center"/>
          </w:tcPr>
          <w:p w14:paraId="45A7BAC7"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Kesimpulan</w:t>
            </w:r>
          </w:p>
        </w:tc>
      </w:tr>
      <w:tr w:rsidR="00983300" w:rsidRPr="00320E7D" w14:paraId="10EAA8E3" w14:textId="77777777" w:rsidTr="00CA0466">
        <w:trPr>
          <w:jc w:val="center"/>
        </w:trPr>
        <w:tc>
          <w:tcPr>
            <w:tcW w:w="522" w:type="dxa"/>
            <w:vMerge/>
            <w:vAlign w:val="center"/>
          </w:tcPr>
          <w:p w14:paraId="18E6FDFE"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p>
        </w:tc>
        <w:tc>
          <w:tcPr>
            <w:tcW w:w="2187" w:type="dxa"/>
            <w:vAlign w:val="center"/>
          </w:tcPr>
          <w:p w14:paraId="70AAC360"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Independen/Bebas</w:t>
            </w:r>
          </w:p>
        </w:tc>
        <w:tc>
          <w:tcPr>
            <w:tcW w:w="2349" w:type="dxa"/>
            <w:vAlign w:val="center"/>
          </w:tcPr>
          <w:p w14:paraId="62162C5D"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Dependen/Terikat</w:t>
            </w:r>
          </w:p>
        </w:tc>
        <w:tc>
          <w:tcPr>
            <w:tcW w:w="1503" w:type="dxa"/>
            <w:vMerge/>
            <w:vAlign w:val="center"/>
          </w:tcPr>
          <w:p w14:paraId="07B0DA9C"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p>
        </w:tc>
        <w:tc>
          <w:tcPr>
            <w:tcW w:w="1592" w:type="dxa"/>
            <w:vMerge/>
            <w:vAlign w:val="center"/>
          </w:tcPr>
          <w:p w14:paraId="26BF3896"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p>
        </w:tc>
      </w:tr>
      <w:tr w:rsidR="00983300" w:rsidRPr="00320E7D" w14:paraId="25344550" w14:textId="77777777" w:rsidTr="00CA0466">
        <w:trPr>
          <w:jc w:val="center"/>
        </w:trPr>
        <w:tc>
          <w:tcPr>
            <w:tcW w:w="522" w:type="dxa"/>
            <w:vAlign w:val="center"/>
          </w:tcPr>
          <w:p w14:paraId="155DD081" w14:textId="77777777" w:rsidR="00983300" w:rsidRPr="00320E7D" w:rsidRDefault="00983300" w:rsidP="00CA0466">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w:t>
            </w:r>
          </w:p>
        </w:tc>
        <w:tc>
          <w:tcPr>
            <w:tcW w:w="2187" w:type="dxa"/>
            <w:vAlign w:val="center"/>
          </w:tcPr>
          <w:p w14:paraId="4B1495A4"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Literasi Keuangan</w:t>
            </w:r>
          </w:p>
        </w:tc>
        <w:tc>
          <w:tcPr>
            <w:tcW w:w="2349" w:type="dxa"/>
            <w:vAlign w:val="center"/>
          </w:tcPr>
          <w:p w14:paraId="6FBD97EE"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Perilaku Konsumtif</w:t>
            </w:r>
          </w:p>
        </w:tc>
        <w:tc>
          <w:tcPr>
            <w:tcW w:w="1503" w:type="dxa"/>
            <w:vAlign w:val="center"/>
          </w:tcPr>
          <w:p w14:paraId="577A801E"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0,000</w:t>
            </w:r>
          </w:p>
        </w:tc>
        <w:tc>
          <w:tcPr>
            <w:tcW w:w="1592" w:type="dxa"/>
            <w:vAlign w:val="center"/>
          </w:tcPr>
          <w:p w14:paraId="1191E614"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Linier</w:t>
            </w:r>
          </w:p>
        </w:tc>
      </w:tr>
      <w:tr w:rsidR="00983300" w:rsidRPr="00320E7D" w14:paraId="212F8439" w14:textId="77777777" w:rsidTr="00CA0466">
        <w:trPr>
          <w:jc w:val="center"/>
        </w:trPr>
        <w:tc>
          <w:tcPr>
            <w:tcW w:w="522" w:type="dxa"/>
            <w:vAlign w:val="center"/>
          </w:tcPr>
          <w:p w14:paraId="6153E2CE"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2</w:t>
            </w:r>
          </w:p>
        </w:tc>
        <w:tc>
          <w:tcPr>
            <w:tcW w:w="2187" w:type="dxa"/>
            <w:vAlign w:val="center"/>
          </w:tcPr>
          <w:p w14:paraId="6A30E362"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Efek Bandwagon</w:t>
            </w:r>
          </w:p>
        </w:tc>
        <w:tc>
          <w:tcPr>
            <w:tcW w:w="2349" w:type="dxa"/>
            <w:vAlign w:val="center"/>
          </w:tcPr>
          <w:p w14:paraId="70900BAD"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Perilaku Konsumtif</w:t>
            </w:r>
          </w:p>
        </w:tc>
        <w:tc>
          <w:tcPr>
            <w:tcW w:w="1503" w:type="dxa"/>
            <w:vAlign w:val="center"/>
          </w:tcPr>
          <w:p w14:paraId="611CED52"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0,000</w:t>
            </w:r>
          </w:p>
        </w:tc>
        <w:tc>
          <w:tcPr>
            <w:tcW w:w="1592" w:type="dxa"/>
            <w:vAlign w:val="center"/>
          </w:tcPr>
          <w:p w14:paraId="2DC95E33"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Linier</w:t>
            </w:r>
          </w:p>
        </w:tc>
      </w:tr>
      <w:tr w:rsidR="00983300" w:rsidRPr="00320E7D" w14:paraId="2A16732A" w14:textId="77777777" w:rsidTr="00CA0466">
        <w:trPr>
          <w:jc w:val="center"/>
        </w:trPr>
        <w:tc>
          <w:tcPr>
            <w:tcW w:w="522" w:type="dxa"/>
            <w:vAlign w:val="center"/>
          </w:tcPr>
          <w:p w14:paraId="36F0534D"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3</w:t>
            </w:r>
          </w:p>
        </w:tc>
        <w:tc>
          <w:tcPr>
            <w:tcW w:w="2187" w:type="dxa"/>
            <w:vAlign w:val="center"/>
          </w:tcPr>
          <w:p w14:paraId="3CB88D96"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Gaya Hidup Hedonis</w:t>
            </w:r>
          </w:p>
        </w:tc>
        <w:tc>
          <w:tcPr>
            <w:tcW w:w="2349" w:type="dxa"/>
            <w:vAlign w:val="center"/>
          </w:tcPr>
          <w:p w14:paraId="0F1C7A74"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Perilaku Konsumtif</w:t>
            </w:r>
          </w:p>
        </w:tc>
        <w:tc>
          <w:tcPr>
            <w:tcW w:w="1503" w:type="dxa"/>
            <w:vAlign w:val="center"/>
          </w:tcPr>
          <w:p w14:paraId="52926824"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0,000</w:t>
            </w:r>
          </w:p>
        </w:tc>
        <w:tc>
          <w:tcPr>
            <w:tcW w:w="1592" w:type="dxa"/>
            <w:vAlign w:val="center"/>
          </w:tcPr>
          <w:p w14:paraId="55B2092A" w14:textId="77777777" w:rsidR="00983300" w:rsidRPr="00320E7D" w:rsidRDefault="00983300" w:rsidP="00CA0466">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Linier</w:t>
            </w:r>
          </w:p>
        </w:tc>
      </w:tr>
    </w:tbl>
    <w:p w14:paraId="6C982097" w14:textId="25A7B251" w:rsidR="00983300" w:rsidRPr="00622514" w:rsidRDefault="00CA0466" w:rsidP="00622514">
      <w:pPr>
        <w:tabs>
          <w:tab w:val="left" w:pos="5250"/>
        </w:tabs>
        <w:spacing w:after="0" w:line="276" w:lineRule="auto"/>
        <w:ind w:left="284"/>
        <w:jc w:val="both"/>
        <w:rPr>
          <w:rFonts w:ascii="Times New Roman" w:hAnsi="Times New Roman" w:cs="Times New Roman"/>
          <w:i/>
          <w:iCs/>
          <w:lang w:val="en-US"/>
        </w:rPr>
      </w:pPr>
      <w:proofErr w:type="spellStart"/>
      <w:proofErr w:type="gramStart"/>
      <w:r w:rsidRPr="00622514">
        <w:rPr>
          <w:rFonts w:ascii="Times New Roman" w:hAnsi="Times New Roman" w:cs="Times New Roman"/>
          <w:i/>
          <w:iCs/>
          <w:lang w:val="en-US"/>
        </w:rPr>
        <w:t>Sumber</w:t>
      </w:r>
      <w:proofErr w:type="spellEnd"/>
      <w:r w:rsidRPr="00622514">
        <w:rPr>
          <w:rFonts w:ascii="Times New Roman" w:hAnsi="Times New Roman" w:cs="Times New Roman"/>
          <w:i/>
          <w:iCs/>
          <w:lang w:val="en-US"/>
        </w:rPr>
        <w:t xml:space="preserve"> :</w:t>
      </w:r>
      <w:proofErr w:type="gram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Hasil</w:t>
      </w:r>
      <w:proofErr w:type="spell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Pengolahan</w:t>
      </w:r>
      <w:proofErr w:type="spellEnd"/>
      <w:r w:rsidRPr="00622514">
        <w:rPr>
          <w:rFonts w:ascii="Times New Roman" w:hAnsi="Times New Roman" w:cs="Times New Roman"/>
          <w:i/>
          <w:iCs/>
          <w:lang w:val="en-US"/>
        </w:rPr>
        <w:t xml:space="preserve"> Data SPSS </w:t>
      </w:r>
      <w:proofErr w:type="spellStart"/>
      <w:r w:rsidRPr="00622514">
        <w:rPr>
          <w:rFonts w:ascii="Times New Roman" w:hAnsi="Times New Roman" w:cs="Times New Roman"/>
          <w:i/>
          <w:iCs/>
          <w:lang w:val="en-US"/>
        </w:rPr>
        <w:t>Versi</w:t>
      </w:r>
      <w:proofErr w:type="spellEnd"/>
      <w:r w:rsidRPr="00622514">
        <w:rPr>
          <w:rFonts w:ascii="Times New Roman" w:hAnsi="Times New Roman" w:cs="Times New Roman"/>
          <w:i/>
          <w:iCs/>
          <w:lang w:val="en-US"/>
        </w:rPr>
        <w:t xml:space="preserve"> 26, 2024</w:t>
      </w:r>
    </w:p>
    <w:p w14:paraId="2D708D31" w14:textId="1E722255" w:rsidR="00CA0466" w:rsidRPr="00CA0466" w:rsidRDefault="00CA0466" w:rsidP="00CA0466">
      <w:pPr>
        <w:spacing w:line="276" w:lineRule="auto"/>
        <w:ind w:left="426" w:firstLine="283"/>
        <w:jc w:val="both"/>
        <w:rPr>
          <w:rFonts w:asciiTheme="majorBidi" w:hAnsiTheme="majorBidi" w:cstheme="majorBidi"/>
        </w:rPr>
      </w:pPr>
      <w:r>
        <w:rPr>
          <w:rFonts w:asciiTheme="majorBidi" w:hAnsiTheme="majorBidi" w:cstheme="majorBidi"/>
        </w:rPr>
        <w:lastRenderedPageBreak/>
        <w:t>Sebagaimana hasil perhitungan pada tabel di atas, pada variabel literasi keuangan diperoleh nilai 0,000, variabel efek bandwagon diperoleh nilai 0,000 dan variabel gaya hidup hedonis diperoleh nilai 0,000. Artinya nilai sigLinearity kurang dari 0,05, maka dapat disimpulkan bahwa masing-masing variabel bebas memiliki hubungan yang linear pada variabel terikat, sehingga dapat dilanjutkan dengan analisis regresi linear berganda.</w:t>
      </w:r>
    </w:p>
    <w:p w14:paraId="2173C84D" w14:textId="177BC878" w:rsidR="00983300" w:rsidRDefault="00983300" w:rsidP="00983300">
      <w:pPr>
        <w:pStyle w:val="ListParagraph"/>
        <w:numPr>
          <w:ilvl w:val="0"/>
          <w:numId w:val="6"/>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Multikolinieritas</w:t>
      </w:r>
      <w:proofErr w:type="spellEnd"/>
    </w:p>
    <w:p w14:paraId="02C650A1" w14:textId="2130C41B" w:rsidR="00CA0466" w:rsidRDefault="001E4919" w:rsidP="001E4919">
      <w:pPr>
        <w:pStyle w:val="ListParagraph"/>
        <w:spacing w:after="0" w:line="276" w:lineRule="auto"/>
        <w:ind w:left="426" w:firstLine="283"/>
        <w:jc w:val="both"/>
        <w:rPr>
          <w:rFonts w:ascii="Times New Roman" w:eastAsiaTheme="minorEastAsia" w:hAnsi="Times New Roman" w:cs="Times New Roman"/>
        </w:rPr>
      </w:pPr>
      <w:r w:rsidRPr="00B351B3">
        <w:rPr>
          <w:rFonts w:ascii="Times New Roman" w:eastAsiaTheme="minorEastAsia" w:hAnsi="Times New Roman" w:cs="Times New Roman"/>
        </w:rPr>
        <w:t xml:space="preserve">Uji multikolinieritas digunakan untuk mengetahui apakah hubungan antar variabel indipenden yang terdapat dalam model regresi memiliki hubungan linier yang sempurna atau mendekati sempurna. Model regresi yang baik adalah yang tidak terjadi multikolinieritas. Cara mengetahui ada atau tidaknya multikolinieritas adalah dengan melihat nilai Tolerance dan </w:t>
      </w:r>
      <w:r w:rsidRPr="00B351B3">
        <w:rPr>
          <w:rFonts w:ascii="Times New Roman" w:eastAsiaTheme="minorEastAsia" w:hAnsi="Times New Roman" w:cs="Times New Roman"/>
          <w:i/>
          <w:iCs/>
        </w:rPr>
        <w:t>Variance Inflation</w:t>
      </w:r>
      <w:r>
        <w:rPr>
          <w:rFonts w:ascii="Times New Roman" w:eastAsiaTheme="minorEastAsia" w:hAnsi="Times New Roman" w:cs="Times New Roman"/>
          <w:i/>
          <w:iCs/>
        </w:rPr>
        <w:t xml:space="preserve"> </w:t>
      </w:r>
      <w:r w:rsidRPr="00B351B3">
        <w:rPr>
          <w:rFonts w:ascii="Times New Roman" w:eastAsiaTheme="minorEastAsia" w:hAnsi="Times New Roman" w:cs="Times New Roman"/>
          <w:i/>
          <w:iCs/>
        </w:rPr>
        <w:t xml:space="preserve">Factor (VIF) </w:t>
      </w:r>
      <w:r w:rsidRPr="00B351B3">
        <w:rPr>
          <w:rFonts w:ascii="Times New Roman" w:eastAsiaTheme="minorEastAsia" w:hAnsi="Times New Roman" w:cs="Times New Roman"/>
        </w:rPr>
        <w:t xml:space="preserve">apabila nilai Tolerance lebih besar dari 0,100 dan </w:t>
      </w:r>
      <w:r w:rsidRPr="00B351B3">
        <w:rPr>
          <w:rFonts w:ascii="Times New Roman" w:eastAsiaTheme="minorEastAsia" w:hAnsi="Times New Roman" w:cs="Times New Roman"/>
          <w:i/>
          <w:iCs/>
        </w:rPr>
        <w:t xml:space="preserve">VIF </w:t>
      </w:r>
      <w:r w:rsidRPr="00B351B3">
        <w:rPr>
          <w:rFonts w:ascii="Times New Roman" w:eastAsiaTheme="minorEastAsia" w:hAnsi="Times New Roman" w:cs="Times New Roman"/>
        </w:rPr>
        <w:t xml:space="preserve">lebih kecil dari 10 maka dapat dikatakan bahwa tidak terjadi gejala multikolinieritas, dan sebaliknya apabila Tolerance lebih kecil dari 0,100 dan </w:t>
      </w:r>
      <w:r w:rsidRPr="00B351B3">
        <w:rPr>
          <w:rFonts w:ascii="Times New Roman" w:eastAsiaTheme="minorEastAsia" w:hAnsi="Times New Roman" w:cs="Times New Roman"/>
          <w:i/>
          <w:iCs/>
        </w:rPr>
        <w:t xml:space="preserve">VIF </w:t>
      </w:r>
      <w:r w:rsidRPr="00B351B3">
        <w:rPr>
          <w:rFonts w:ascii="Times New Roman" w:eastAsiaTheme="minorEastAsia" w:hAnsi="Times New Roman" w:cs="Times New Roman"/>
        </w:rPr>
        <w:t>lebih besar dari 10 maka dapat dikatakan bahwa terjadi gejala multikolinieritas. Adapun hasil uji multikolinieritas pada penelitian ini sebagai berikut:</w:t>
      </w:r>
    </w:p>
    <w:p w14:paraId="66E00E1B" w14:textId="4F70B9F5" w:rsidR="001E4919" w:rsidRDefault="001E4919" w:rsidP="001E4919">
      <w:pPr>
        <w:pStyle w:val="ListParagraph"/>
        <w:spacing w:after="0" w:line="276" w:lineRule="auto"/>
        <w:ind w:left="426" w:firstLine="283"/>
        <w:jc w:val="center"/>
        <w:rPr>
          <w:rFonts w:ascii="Times New Roman" w:eastAsiaTheme="minorEastAsia" w:hAnsi="Times New Roman" w:cs="Times New Roman"/>
          <w:b/>
          <w:bCs/>
          <w:lang w:val="en-US"/>
        </w:rPr>
      </w:pPr>
      <w:proofErr w:type="spellStart"/>
      <w:r>
        <w:rPr>
          <w:rFonts w:ascii="Times New Roman" w:eastAsiaTheme="minorEastAsia" w:hAnsi="Times New Roman" w:cs="Times New Roman"/>
          <w:b/>
          <w:bCs/>
          <w:lang w:val="en-US"/>
        </w:rPr>
        <w:t>Tabel</w:t>
      </w:r>
      <w:proofErr w:type="spellEnd"/>
      <w:r>
        <w:rPr>
          <w:rFonts w:ascii="Times New Roman" w:eastAsiaTheme="minorEastAsia" w:hAnsi="Times New Roman" w:cs="Times New Roman"/>
          <w:b/>
          <w:bCs/>
          <w:lang w:val="en-US"/>
        </w:rPr>
        <w:t xml:space="preserve"> 5 </w:t>
      </w:r>
      <w:proofErr w:type="spellStart"/>
      <w:r>
        <w:rPr>
          <w:rFonts w:ascii="Times New Roman" w:eastAsiaTheme="minorEastAsia" w:hAnsi="Times New Roman" w:cs="Times New Roman"/>
          <w:b/>
          <w:bCs/>
          <w:lang w:val="en-US"/>
        </w:rPr>
        <w:t>Ringkasan</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Hasil</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Uji</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Multikolinearitas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311"/>
        <w:gridCol w:w="1157"/>
        <w:gridCol w:w="993"/>
        <w:gridCol w:w="3045"/>
      </w:tblGrid>
      <w:tr w:rsidR="001E4919" w:rsidRPr="00B351B3" w14:paraId="2C87B9CA" w14:textId="77777777" w:rsidTr="00320E7D">
        <w:trPr>
          <w:trHeight w:val="415"/>
          <w:jc w:val="center"/>
        </w:trPr>
        <w:tc>
          <w:tcPr>
            <w:tcW w:w="496" w:type="dxa"/>
            <w:vAlign w:val="center"/>
          </w:tcPr>
          <w:p w14:paraId="5A98432B" w14:textId="77777777" w:rsidR="001E4919" w:rsidRPr="00B351B3" w:rsidRDefault="001E4919" w:rsidP="00D96E2F">
            <w:pPr>
              <w:spacing w:after="0" w:line="240" w:lineRule="auto"/>
              <w:jc w:val="center"/>
              <w:rPr>
                <w:rFonts w:ascii="Times New Roman" w:eastAsiaTheme="minorEastAsia" w:hAnsi="Times New Roman" w:cs="Times New Roman"/>
                <w:b/>
                <w:bCs/>
              </w:rPr>
            </w:pPr>
            <w:r w:rsidRPr="00B351B3">
              <w:rPr>
                <w:rFonts w:ascii="Times New Roman" w:eastAsiaTheme="minorEastAsia" w:hAnsi="Times New Roman" w:cs="Times New Roman"/>
                <w:b/>
                <w:bCs/>
              </w:rPr>
              <w:t>No</w:t>
            </w:r>
          </w:p>
        </w:tc>
        <w:tc>
          <w:tcPr>
            <w:tcW w:w="2311" w:type="dxa"/>
            <w:vAlign w:val="center"/>
          </w:tcPr>
          <w:p w14:paraId="1E55C00F" w14:textId="77777777" w:rsidR="001E4919" w:rsidRPr="00B351B3" w:rsidRDefault="001E4919" w:rsidP="00D96E2F">
            <w:pPr>
              <w:spacing w:after="0" w:line="240" w:lineRule="auto"/>
              <w:jc w:val="center"/>
              <w:rPr>
                <w:rFonts w:ascii="Times New Roman" w:eastAsiaTheme="minorEastAsia" w:hAnsi="Times New Roman" w:cs="Times New Roman"/>
                <w:b/>
                <w:bCs/>
              </w:rPr>
            </w:pPr>
            <w:r w:rsidRPr="00B351B3">
              <w:rPr>
                <w:rFonts w:ascii="Times New Roman" w:eastAsiaTheme="minorEastAsia" w:hAnsi="Times New Roman" w:cs="Times New Roman"/>
                <w:b/>
                <w:bCs/>
              </w:rPr>
              <w:t>Variabel Independen</w:t>
            </w:r>
          </w:p>
        </w:tc>
        <w:tc>
          <w:tcPr>
            <w:tcW w:w="1157" w:type="dxa"/>
            <w:vAlign w:val="center"/>
          </w:tcPr>
          <w:p w14:paraId="5AB5C774" w14:textId="77777777" w:rsidR="001E4919" w:rsidRPr="00B351B3" w:rsidRDefault="001E4919" w:rsidP="00D96E2F">
            <w:pPr>
              <w:spacing w:after="0" w:line="240" w:lineRule="auto"/>
              <w:jc w:val="center"/>
              <w:rPr>
                <w:rFonts w:ascii="Times New Roman" w:eastAsiaTheme="minorEastAsia" w:hAnsi="Times New Roman" w:cs="Times New Roman"/>
                <w:b/>
                <w:bCs/>
              </w:rPr>
            </w:pPr>
            <w:r w:rsidRPr="00B351B3">
              <w:rPr>
                <w:rFonts w:ascii="Times New Roman" w:eastAsiaTheme="minorEastAsia" w:hAnsi="Times New Roman" w:cs="Times New Roman"/>
                <w:b/>
                <w:bCs/>
              </w:rPr>
              <w:t>Tolerance</w:t>
            </w:r>
          </w:p>
        </w:tc>
        <w:tc>
          <w:tcPr>
            <w:tcW w:w="993" w:type="dxa"/>
            <w:vAlign w:val="center"/>
          </w:tcPr>
          <w:p w14:paraId="0AB19C56" w14:textId="77777777" w:rsidR="001E4919" w:rsidRPr="00B351B3" w:rsidRDefault="001E4919" w:rsidP="00D96E2F">
            <w:pPr>
              <w:spacing w:after="0" w:line="240" w:lineRule="auto"/>
              <w:jc w:val="center"/>
              <w:rPr>
                <w:rFonts w:ascii="Times New Roman" w:eastAsiaTheme="minorEastAsia" w:hAnsi="Times New Roman" w:cs="Times New Roman"/>
                <w:b/>
                <w:bCs/>
              </w:rPr>
            </w:pPr>
            <w:r w:rsidRPr="00B351B3">
              <w:rPr>
                <w:rFonts w:ascii="Times New Roman" w:eastAsiaTheme="minorEastAsia" w:hAnsi="Times New Roman" w:cs="Times New Roman"/>
                <w:b/>
                <w:bCs/>
              </w:rPr>
              <w:t>VIF</w:t>
            </w:r>
          </w:p>
        </w:tc>
        <w:tc>
          <w:tcPr>
            <w:tcW w:w="3045" w:type="dxa"/>
            <w:vAlign w:val="center"/>
          </w:tcPr>
          <w:p w14:paraId="5AC757FF" w14:textId="77777777" w:rsidR="001E4919" w:rsidRPr="00B351B3" w:rsidRDefault="001E4919" w:rsidP="00D96E2F">
            <w:pPr>
              <w:spacing w:after="0" w:line="240" w:lineRule="auto"/>
              <w:jc w:val="center"/>
              <w:rPr>
                <w:rFonts w:ascii="Times New Roman" w:eastAsiaTheme="minorEastAsia" w:hAnsi="Times New Roman" w:cs="Times New Roman"/>
                <w:b/>
                <w:bCs/>
              </w:rPr>
            </w:pPr>
            <w:r w:rsidRPr="00B351B3">
              <w:rPr>
                <w:rFonts w:ascii="Times New Roman" w:eastAsiaTheme="minorEastAsia" w:hAnsi="Times New Roman" w:cs="Times New Roman"/>
                <w:b/>
                <w:bCs/>
              </w:rPr>
              <w:t>Kesimpulan</w:t>
            </w:r>
          </w:p>
        </w:tc>
      </w:tr>
      <w:tr w:rsidR="001E4919" w:rsidRPr="00B351B3" w14:paraId="634344A9" w14:textId="77777777" w:rsidTr="00320E7D">
        <w:trPr>
          <w:trHeight w:val="428"/>
          <w:jc w:val="center"/>
        </w:trPr>
        <w:tc>
          <w:tcPr>
            <w:tcW w:w="496" w:type="dxa"/>
            <w:vAlign w:val="center"/>
          </w:tcPr>
          <w:p w14:paraId="6DEF404A"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1</w:t>
            </w:r>
          </w:p>
        </w:tc>
        <w:tc>
          <w:tcPr>
            <w:tcW w:w="2311" w:type="dxa"/>
            <w:vAlign w:val="center"/>
          </w:tcPr>
          <w:p w14:paraId="0E8242C8"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Literasi Keuangan</w:t>
            </w:r>
          </w:p>
        </w:tc>
        <w:tc>
          <w:tcPr>
            <w:tcW w:w="1157" w:type="dxa"/>
            <w:vAlign w:val="center"/>
          </w:tcPr>
          <w:p w14:paraId="3648BBB6"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0,877</w:t>
            </w:r>
          </w:p>
        </w:tc>
        <w:tc>
          <w:tcPr>
            <w:tcW w:w="993" w:type="dxa"/>
            <w:vAlign w:val="center"/>
          </w:tcPr>
          <w:p w14:paraId="1F5612C8"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1,140</w:t>
            </w:r>
          </w:p>
        </w:tc>
        <w:tc>
          <w:tcPr>
            <w:tcW w:w="3045" w:type="dxa"/>
            <w:vAlign w:val="center"/>
          </w:tcPr>
          <w:p w14:paraId="441B3815"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Tidak Terjadi Multikolinieritas</w:t>
            </w:r>
          </w:p>
        </w:tc>
      </w:tr>
      <w:tr w:rsidR="001E4919" w:rsidRPr="00B351B3" w14:paraId="66BE1616" w14:textId="77777777" w:rsidTr="00320E7D">
        <w:trPr>
          <w:trHeight w:val="415"/>
          <w:jc w:val="center"/>
        </w:trPr>
        <w:tc>
          <w:tcPr>
            <w:tcW w:w="496" w:type="dxa"/>
            <w:vAlign w:val="center"/>
          </w:tcPr>
          <w:p w14:paraId="26ADE8BA"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2</w:t>
            </w:r>
          </w:p>
        </w:tc>
        <w:tc>
          <w:tcPr>
            <w:tcW w:w="2311" w:type="dxa"/>
            <w:vAlign w:val="center"/>
          </w:tcPr>
          <w:p w14:paraId="78C5FF88"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Efek Bandwagon</w:t>
            </w:r>
          </w:p>
        </w:tc>
        <w:tc>
          <w:tcPr>
            <w:tcW w:w="1157" w:type="dxa"/>
            <w:vAlign w:val="center"/>
          </w:tcPr>
          <w:p w14:paraId="5EE90E0C"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0,956</w:t>
            </w:r>
          </w:p>
        </w:tc>
        <w:tc>
          <w:tcPr>
            <w:tcW w:w="993" w:type="dxa"/>
            <w:vAlign w:val="center"/>
          </w:tcPr>
          <w:p w14:paraId="2DCCD620"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1,046</w:t>
            </w:r>
          </w:p>
        </w:tc>
        <w:tc>
          <w:tcPr>
            <w:tcW w:w="3045" w:type="dxa"/>
            <w:vAlign w:val="center"/>
          </w:tcPr>
          <w:p w14:paraId="263F5574"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Tidak Terjadi Multikolinieritas</w:t>
            </w:r>
          </w:p>
        </w:tc>
      </w:tr>
      <w:tr w:rsidR="001E4919" w:rsidRPr="00B351B3" w14:paraId="02E1BE8D" w14:textId="77777777" w:rsidTr="00320E7D">
        <w:trPr>
          <w:trHeight w:val="415"/>
          <w:jc w:val="center"/>
        </w:trPr>
        <w:tc>
          <w:tcPr>
            <w:tcW w:w="496" w:type="dxa"/>
            <w:vAlign w:val="center"/>
          </w:tcPr>
          <w:p w14:paraId="256226C1"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3</w:t>
            </w:r>
          </w:p>
        </w:tc>
        <w:tc>
          <w:tcPr>
            <w:tcW w:w="2311" w:type="dxa"/>
            <w:vAlign w:val="center"/>
          </w:tcPr>
          <w:p w14:paraId="41758F02"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Gaya Hidup Hedonis</w:t>
            </w:r>
          </w:p>
        </w:tc>
        <w:tc>
          <w:tcPr>
            <w:tcW w:w="1157" w:type="dxa"/>
            <w:vAlign w:val="center"/>
          </w:tcPr>
          <w:p w14:paraId="55FC11D9"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0,916</w:t>
            </w:r>
          </w:p>
        </w:tc>
        <w:tc>
          <w:tcPr>
            <w:tcW w:w="993" w:type="dxa"/>
            <w:vAlign w:val="center"/>
          </w:tcPr>
          <w:p w14:paraId="42458EAB"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1,092</w:t>
            </w:r>
          </w:p>
        </w:tc>
        <w:tc>
          <w:tcPr>
            <w:tcW w:w="3045" w:type="dxa"/>
            <w:vAlign w:val="center"/>
          </w:tcPr>
          <w:p w14:paraId="017F11FD" w14:textId="77777777" w:rsidR="001E4919" w:rsidRPr="00B351B3" w:rsidRDefault="001E4919" w:rsidP="00D96E2F">
            <w:pPr>
              <w:spacing w:after="0" w:line="240" w:lineRule="auto"/>
              <w:jc w:val="center"/>
              <w:rPr>
                <w:rFonts w:ascii="Times New Roman" w:eastAsiaTheme="minorEastAsia" w:hAnsi="Times New Roman" w:cs="Times New Roman"/>
              </w:rPr>
            </w:pPr>
            <w:r w:rsidRPr="00B351B3">
              <w:rPr>
                <w:rFonts w:ascii="Times New Roman" w:eastAsiaTheme="minorEastAsia" w:hAnsi="Times New Roman" w:cs="Times New Roman"/>
              </w:rPr>
              <w:t>Tidak Terjadi Multikolinieritas</w:t>
            </w:r>
          </w:p>
        </w:tc>
      </w:tr>
    </w:tbl>
    <w:p w14:paraId="329AC3F9" w14:textId="431B4705" w:rsidR="001E4919" w:rsidRPr="00622514" w:rsidRDefault="001E4919" w:rsidP="00622514">
      <w:pPr>
        <w:spacing w:after="0" w:line="276" w:lineRule="auto"/>
        <w:ind w:firstLine="426"/>
        <w:rPr>
          <w:rFonts w:ascii="Times New Roman" w:hAnsi="Times New Roman" w:cs="Times New Roman"/>
          <w:lang w:val="en-US"/>
        </w:rPr>
      </w:pPr>
      <w:proofErr w:type="spellStart"/>
      <w:proofErr w:type="gramStart"/>
      <w:r w:rsidRPr="00622514">
        <w:rPr>
          <w:rFonts w:ascii="Times New Roman" w:hAnsi="Times New Roman" w:cs="Times New Roman"/>
          <w:i/>
          <w:iCs/>
          <w:lang w:val="en-US"/>
        </w:rPr>
        <w:t>Sumber</w:t>
      </w:r>
      <w:proofErr w:type="spellEnd"/>
      <w:r w:rsidRPr="00622514">
        <w:rPr>
          <w:rFonts w:ascii="Times New Roman" w:hAnsi="Times New Roman" w:cs="Times New Roman"/>
          <w:i/>
          <w:iCs/>
          <w:lang w:val="en-US"/>
        </w:rPr>
        <w:t xml:space="preserve"> :</w:t>
      </w:r>
      <w:proofErr w:type="gram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Hasil</w:t>
      </w:r>
      <w:proofErr w:type="spell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Pengolahan</w:t>
      </w:r>
      <w:proofErr w:type="spellEnd"/>
      <w:r w:rsidRPr="00622514">
        <w:rPr>
          <w:rFonts w:ascii="Times New Roman" w:hAnsi="Times New Roman" w:cs="Times New Roman"/>
          <w:i/>
          <w:iCs/>
          <w:lang w:val="en-US"/>
        </w:rPr>
        <w:t xml:space="preserve"> Data SPSS </w:t>
      </w:r>
      <w:proofErr w:type="spellStart"/>
      <w:r w:rsidRPr="00622514">
        <w:rPr>
          <w:rFonts w:ascii="Times New Roman" w:hAnsi="Times New Roman" w:cs="Times New Roman"/>
          <w:i/>
          <w:iCs/>
          <w:lang w:val="en-US"/>
        </w:rPr>
        <w:t>Versi</w:t>
      </w:r>
      <w:proofErr w:type="spellEnd"/>
      <w:r w:rsidRPr="00622514">
        <w:rPr>
          <w:rFonts w:ascii="Times New Roman" w:hAnsi="Times New Roman" w:cs="Times New Roman"/>
          <w:i/>
          <w:iCs/>
          <w:lang w:val="en-US"/>
        </w:rPr>
        <w:t xml:space="preserve"> 26, 2024</w:t>
      </w:r>
    </w:p>
    <w:p w14:paraId="088064E2" w14:textId="0DE89C63" w:rsidR="001E4919" w:rsidRPr="001E4919" w:rsidRDefault="001E4919" w:rsidP="001E4919">
      <w:pPr>
        <w:spacing w:line="276" w:lineRule="auto"/>
        <w:ind w:left="426" w:firstLine="283"/>
        <w:jc w:val="both"/>
        <w:rPr>
          <w:rFonts w:ascii="Times New Roman" w:eastAsiaTheme="minorEastAsia" w:hAnsi="Times New Roman" w:cs="Times New Roman"/>
        </w:rPr>
      </w:pPr>
      <w:r w:rsidRPr="00B351B3">
        <w:rPr>
          <w:rFonts w:ascii="Times New Roman" w:eastAsiaTheme="minorEastAsia" w:hAnsi="Times New Roman" w:cs="Times New Roman"/>
        </w:rPr>
        <w:t>Sebagaimana data di atas, Tolerance pada variabel literasi keuangan memiliki nilai sebesar 0,877, variabel efek bandwagon memiliki nilai sebesar 0,956 dan variabel gaya hidup hedonis memiliki nilai 0,916. Kemudian pada bagian nilai VIF variabel literasi keuangan memiliki nilai sebesar 1,140, variabel efek bandagon memiliki nilai sebesar 1,046 dan variabel gaya hidup hedonis memiliki nilai sebesar 1,092. Artinya variabel independen sama-sama memiliki nilai Tolerance lebih besar dari 0,100 dan nilai VIF lebih kecil dari 10. Maka dari itu dapat disimpulkan bahwa tidak terjadi gejala multikolinieritas antar variabel independen.</w:t>
      </w:r>
    </w:p>
    <w:p w14:paraId="6E002CBD" w14:textId="2FC4300C" w:rsidR="00983300" w:rsidRDefault="00983300" w:rsidP="00983300">
      <w:pPr>
        <w:pStyle w:val="ListParagraph"/>
        <w:numPr>
          <w:ilvl w:val="0"/>
          <w:numId w:val="6"/>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Heteroskedastisitas</w:t>
      </w:r>
      <w:proofErr w:type="spellEnd"/>
    </w:p>
    <w:p w14:paraId="544B996E" w14:textId="767DC9D1" w:rsidR="001E4919" w:rsidRDefault="001E4919" w:rsidP="001E4919">
      <w:pPr>
        <w:pStyle w:val="ListParagraph"/>
        <w:spacing w:after="0" w:line="276" w:lineRule="auto"/>
        <w:ind w:left="426" w:firstLine="283"/>
        <w:jc w:val="both"/>
        <w:rPr>
          <w:rFonts w:ascii="Times New Roman" w:eastAsiaTheme="minorEastAsia" w:hAnsi="Times New Roman" w:cs="Times New Roman"/>
        </w:rPr>
      </w:pPr>
      <w:r w:rsidRPr="001E4919">
        <w:rPr>
          <w:rFonts w:ascii="Times New Roman" w:eastAsiaTheme="minorEastAsia" w:hAnsi="Times New Roman" w:cs="Times New Roman"/>
        </w:rPr>
        <w:t>Uji heteroskedastisitas digunakan untuk mengetahui ada tidaknya kesamaan dalam model regresi. Model regresi yang baik yaitu yang tidak terjadi heteroskedastisitas. Teknik pengujian pada penelitian ini menggunakan teknik glejser dengan melihat pada tabel coefficients terdapat nilai signifikansi. Jika nilai sig lebih kecil dari 0,05 maka dapat dikatakan bahwa terjadi heteroskedastisitas, dan sebaliknya jika nilai sig lebih besar dari 0,05 maka dapat dikatakan bahwa tidak terjadi heteroskedastisitas. Adapun hasil pengujian heteroskedastisitas pada penelitian ini, sebagai berikut:</w:t>
      </w:r>
    </w:p>
    <w:p w14:paraId="52B43C74" w14:textId="3A991FC8" w:rsidR="001E4919" w:rsidRDefault="001E4919" w:rsidP="001E4919">
      <w:pPr>
        <w:pStyle w:val="ListParagraph"/>
        <w:spacing w:after="0" w:line="276" w:lineRule="auto"/>
        <w:ind w:left="426" w:firstLine="283"/>
        <w:jc w:val="center"/>
        <w:rPr>
          <w:rFonts w:ascii="Times New Roman" w:eastAsiaTheme="minorEastAsia" w:hAnsi="Times New Roman" w:cs="Times New Roman"/>
          <w:b/>
          <w:bCs/>
          <w:lang w:val="en-US"/>
        </w:rPr>
      </w:pPr>
      <w:proofErr w:type="spellStart"/>
      <w:r>
        <w:rPr>
          <w:rFonts w:ascii="Times New Roman" w:eastAsiaTheme="minorEastAsia" w:hAnsi="Times New Roman" w:cs="Times New Roman"/>
          <w:b/>
          <w:bCs/>
          <w:lang w:val="en-US"/>
        </w:rPr>
        <w:t>Tabel</w:t>
      </w:r>
      <w:proofErr w:type="spellEnd"/>
      <w:r>
        <w:rPr>
          <w:rFonts w:ascii="Times New Roman" w:eastAsiaTheme="minorEastAsia" w:hAnsi="Times New Roman" w:cs="Times New Roman"/>
          <w:b/>
          <w:bCs/>
          <w:lang w:val="en-US"/>
        </w:rPr>
        <w:t xml:space="preserve"> 6 </w:t>
      </w:r>
      <w:proofErr w:type="spellStart"/>
      <w:r>
        <w:rPr>
          <w:rFonts w:ascii="Times New Roman" w:eastAsiaTheme="minorEastAsia" w:hAnsi="Times New Roman" w:cs="Times New Roman"/>
          <w:b/>
          <w:bCs/>
          <w:lang w:val="en-US"/>
        </w:rPr>
        <w:t>Ringkasan</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Hasil</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Uji</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Heteroskedastisitas</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2734"/>
        <w:gridCol w:w="2717"/>
        <w:gridCol w:w="1946"/>
      </w:tblGrid>
      <w:tr w:rsidR="001E4919" w:rsidRPr="00DE4438" w14:paraId="0EA45DC9" w14:textId="77777777" w:rsidTr="001E4919">
        <w:trPr>
          <w:jc w:val="center"/>
        </w:trPr>
        <w:tc>
          <w:tcPr>
            <w:tcW w:w="530" w:type="dxa"/>
            <w:vAlign w:val="center"/>
          </w:tcPr>
          <w:p w14:paraId="6C360FF7" w14:textId="77777777" w:rsidR="001E4919" w:rsidRPr="00DE4438" w:rsidRDefault="001E4919" w:rsidP="00D96E2F">
            <w:pPr>
              <w:spacing w:after="0" w:line="240" w:lineRule="auto"/>
              <w:jc w:val="center"/>
              <w:rPr>
                <w:rFonts w:ascii="Times New Roman" w:eastAsiaTheme="minorEastAsia" w:hAnsi="Times New Roman" w:cs="Times New Roman"/>
                <w:b/>
                <w:bCs/>
              </w:rPr>
            </w:pPr>
            <w:bookmarkStart w:id="6" w:name="_Hlk173402419"/>
            <w:r w:rsidRPr="00DE4438">
              <w:rPr>
                <w:rFonts w:ascii="Times New Roman" w:eastAsiaTheme="minorEastAsia" w:hAnsi="Times New Roman" w:cs="Times New Roman"/>
                <w:b/>
                <w:bCs/>
              </w:rPr>
              <w:t>No</w:t>
            </w:r>
          </w:p>
        </w:tc>
        <w:tc>
          <w:tcPr>
            <w:tcW w:w="2734" w:type="dxa"/>
            <w:vAlign w:val="center"/>
          </w:tcPr>
          <w:p w14:paraId="710F5882" w14:textId="77777777" w:rsidR="001E4919" w:rsidRPr="00DE4438" w:rsidRDefault="001E4919" w:rsidP="00D96E2F">
            <w:pPr>
              <w:spacing w:after="0" w:line="240" w:lineRule="auto"/>
              <w:jc w:val="center"/>
              <w:rPr>
                <w:rFonts w:ascii="Times New Roman" w:eastAsiaTheme="minorEastAsia" w:hAnsi="Times New Roman" w:cs="Times New Roman"/>
                <w:b/>
                <w:bCs/>
              </w:rPr>
            </w:pPr>
            <w:r w:rsidRPr="00DE4438">
              <w:rPr>
                <w:rFonts w:ascii="Times New Roman" w:eastAsiaTheme="minorEastAsia" w:hAnsi="Times New Roman" w:cs="Times New Roman"/>
                <w:b/>
                <w:bCs/>
              </w:rPr>
              <w:t>Variabel Independen</w:t>
            </w:r>
          </w:p>
        </w:tc>
        <w:tc>
          <w:tcPr>
            <w:tcW w:w="2717" w:type="dxa"/>
            <w:vAlign w:val="center"/>
          </w:tcPr>
          <w:p w14:paraId="74C37513" w14:textId="77777777" w:rsidR="001E4919" w:rsidRPr="00DE4438" w:rsidRDefault="001E4919" w:rsidP="00D96E2F">
            <w:pPr>
              <w:spacing w:after="0" w:line="240" w:lineRule="auto"/>
              <w:jc w:val="center"/>
              <w:rPr>
                <w:rFonts w:ascii="Times New Roman" w:eastAsiaTheme="minorEastAsia" w:hAnsi="Times New Roman" w:cs="Times New Roman"/>
                <w:b/>
                <w:bCs/>
              </w:rPr>
            </w:pPr>
            <w:r w:rsidRPr="00DE4438">
              <w:rPr>
                <w:rFonts w:ascii="Times New Roman" w:eastAsiaTheme="minorEastAsia" w:hAnsi="Times New Roman" w:cs="Times New Roman"/>
                <w:b/>
                <w:bCs/>
              </w:rPr>
              <w:t>Variabel Dependen</w:t>
            </w:r>
          </w:p>
        </w:tc>
        <w:tc>
          <w:tcPr>
            <w:tcW w:w="1946" w:type="dxa"/>
            <w:vAlign w:val="center"/>
          </w:tcPr>
          <w:p w14:paraId="096F51DE" w14:textId="77777777" w:rsidR="001E4919" w:rsidRPr="00DE4438" w:rsidRDefault="001E4919" w:rsidP="00D96E2F">
            <w:pPr>
              <w:spacing w:after="0" w:line="240" w:lineRule="auto"/>
              <w:jc w:val="center"/>
              <w:rPr>
                <w:rFonts w:ascii="Times New Roman" w:eastAsiaTheme="minorEastAsia" w:hAnsi="Times New Roman" w:cs="Times New Roman"/>
                <w:b/>
                <w:bCs/>
              </w:rPr>
            </w:pPr>
            <w:r w:rsidRPr="00DE4438">
              <w:rPr>
                <w:rFonts w:ascii="Times New Roman" w:eastAsiaTheme="minorEastAsia" w:hAnsi="Times New Roman" w:cs="Times New Roman"/>
                <w:b/>
                <w:bCs/>
              </w:rPr>
              <w:t>Sig</w:t>
            </w:r>
          </w:p>
        </w:tc>
      </w:tr>
      <w:tr w:rsidR="001E4919" w:rsidRPr="00DE4438" w14:paraId="4A6B76CC" w14:textId="77777777" w:rsidTr="001E4919">
        <w:trPr>
          <w:jc w:val="center"/>
        </w:trPr>
        <w:tc>
          <w:tcPr>
            <w:tcW w:w="530" w:type="dxa"/>
          </w:tcPr>
          <w:p w14:paraId="52AE9AF8"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1</w:t>
            </w:r>
          </w:p>
        </w:tc>
        <w:tc>
          <w:tcPr>
            <w:tcW w:w="2734" w:type="dxa"/>
          </w:tcPr>
          <w:p w14:paraId="0F7C09B8"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Literasi Keuangan</w:t>
            </w:r>
          </w:p>
        </w:tc>
        <w:tc>
          <w:tcPr>
            <w:tcW w:w="2717" w:type="dxa"/>
          </w:tcPr>
          <w:p w14:paraId="248D815B"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Perilaku Konsumtif</w:t>
            </w:r>
          </w:p>
        </w:tc>
        <w:tc>
          <w:tcPr>
            <w:tcW w:w="1946" w:type="dxa"/>
          </w:tcPr>
          <w:p w14:paraId="63A84BA9"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0,315</w:t>
            </w:r>
          </w:p>
        </w:tc>
      </w:tr>
      <w:tr w:rsidR="001E4919" w:rsidRPr="00DE4438" w14:paraId="5366125C" w14:textId="77777777" w:rsidTr="001E4919">
        <w:trPr>
          <w:jc w:val="center"/>
        </w:trPr>
        <w:tc>
          <w:tcPr>
            <w:tcW w:w="530" w:type="dxa"/>
          </w:tcPr>
          <w:p w14:paraId="17B9593D"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2</w:t>
            </w:r>
          </w:p>
        </w:tc>
        <w:tc>
          <w:tcPr>
            <w:tcW w:w="2734" w:type="dxa"/>
          </w:tcPr>
          <w:p w14:paraId="3CA12691"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Efek Bandwagon</w:t>
            </w:r>
          </w:p>
        </w:tc>
        <w:tc>
          <w:tcPr>
            <w:tcW w:w="2717" w:type="dxa"/>
          </w:tcPr>
          <w:p w14:paraId="0D51655E"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Perilaku Konsumtif</w:t>
            </w:r>
          </w:p>
        </w:tc>
        <w:tc>
          <w:tcPr>
            <w:tcW w:w="1946" w:type="dxa"/>
          </w:tcPr>
          <w:p w14:paraId="06AA6EB7"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0,751</w:t>
            </w:r>
          </w:p>
        </w:tc>
      </w:tr>
      <w:tr w:rsidR="001E4919" w:rsidRPr="00DE4438" w14:paraId="1957A951" w14:textId="77777777" w:rsidTr="001E4919">
        <w:trPr>
          <w:jc w:val="center"/>
        </w:trPr>
        <w:tc>
          <w:tcPr>
            <w:tcW w:w="530" w:type="dxa"/>
          </w:tcPr>
          <w:p w14:paraId="0DDB2FE3"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3</w:t>
            </w:r>
          </w:p>
        </w:tc>
        <w:tc>
          <w:tcPr>
            <w:tcW w:w="2734" w:type="dxa"/>
          </w:tcPr>
          <w:p w14:paraId="2CC8D07D"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Gaya Hidup Hedonis</w:t>
            </w:r>
          </w:p>
        </w:tc>
        <w:tc>
          <w:tcPr>
            <w:tcW w:w="2717" w:type="dxa"/>
          </w:tcPr>
          <w:p w14:paraId="2EF307A7"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Perilaku Konsumtif</w:t>
            </w:r>
          </w:p>
        </w:tc>
        <w:tc>
          <w:tcPr>
            <w:tcW w:w="1946" w:type="dxa"/>
          </w:tcPr>
          <w:p w14:paraId="3C796D02" w14:textId="77777777" w:rsidR="001E4919" w:rsidRPr="00DE4438" w:rsidRDefault="001E4919" w:rsidP="00D96E2F">
            <w:pPr>
              <w:spacing w:after="0" w:line="240" w:lineRule="auto"/>
              <w:jc w:val="center"/>
              <w:rPr>
                <w:rFonts w:ascii="Times New Roman" w:eastAsiaTheme="minorEastAsia" w:hAnsi="Times New Roman" w:cs="Times New Roman"/>
              </w:rPr>
            </w:pPr>
            <w:r w:rsidRPr="00DE4438">
              <w:rPr>
                <w:rFonts w:ascii="Times New Roman" w:eastAsiaTheme="minorEastAsia" w:hAnsi="Times New Roman" w:cs="Times New Roman"/>
              </w:rPr>
              <w:t>0,854</w:t>
            </w:r>
          </w:p>
        </w:tc>
      </w:tr>
    </w:tbl>
    <w:bookmarkEnd w:id="6"/>
    <w:p w14:paraId="14740B09" w14:textId="4C7BA155" w:rsidR="001E4919" w:rsidRDefault="001E4919" w:rsidP="00622514">
      <w:pPr>
        <w:spacing w:after="0" w:line="276" w:lineRule="auto"/>
        <w:ind w:firstLine="426"/>
        <w:jc w:val="both"/>
        <w:rPr>
          <w:rFonts w:ascii="Times New Roman" w:hAnsi="Times New Roman" w:cs="Times New Roman"/>
          <w:i/>
          <w:iCs/>
          <w:lang w:val="en-US"/>
        </w:rPr>
      </w:pPr>
      <w:proofErr w:type="spellStart"/>
      <w:proofErr w:type="gramStart"/>
      <w:r>
        <w:rPr>
          <w:rFonts w:ascii="Times New Roman" w:hAnsi="Times New Roman" w:cs="Times New Roman"/>
          <w:i/>
          <w:iCs/>
          <w:lang w:val="en-US"/>
        </w:rPr>
        <w:t>Sumber</w:t>
      </w:r>
      <w:proofErr w:type="spellEnd"/>
      <w:r>
        <w:rPr>
          <w:rFonts w:ascii="Times New Roman" w:hAnsi="Times New Roman" w:cs="Times New Roman"/>
          <w:i/>
          <w:iCs/>
          <w:lang w:val="en-US"/>
        </w:rPr>
        <w:t xml:space="preserve"> :</w:t>
      </w:r>
      <w:proofErr w:type="gramEnd"/>
      <w:r>
        <w:rPr>
          <w:rFonts w:ascii="Times New Roman" w:hAnsi="Times New Roman" w:cs="Times New Roman"/>
          <w:i/>
          <w:iCs/>
          <w:lang w:val="en-US"/>
        </w:rPr>
        <w:t xml:space="preserve"> </w:t>
      </w:r>
      <w:proofErr w:type="spellStart"/>
      <w:r>
        <w:rPr>
          <w:rFonts w:ascii="Times New Roman" w:hAnsi="Times New Roman" w:cs="Times New Roman"/>
          <w:i/>
          <w:iCs/>
          <w:lang w:val="en-US"/>
        </w:rPr>
        <w:t>Hasil</w:t>
      </w:r>
      <w:proofErr w:type="spellEnd"/>
      <w:r>
        <w:rPr>
          <w:rFonts w:ascii="Times New Roman" w:hAnsi="Times New Roman" w:cs="Times New Roman"/>
          <w:i/>
          <w:iCs/>
          <w:lang w:val="en-US"/>
        </w:rPr>
        <w:t xml:space="preserve"> </w:t>
      </w:r>
      <w:proofErr w:type="spellStart"/>
      <w:r>
        <w:rPr>
          <w:rFonts w:ascii="Times New Roman" w:hAnsi="Times New Roman" w:cs="Times New Roman"/>
          <w:i/>
          <w:iCs/>
          <w:lang w:val="en-US"/>
        </w:rPr>
        <w:t>Pengolahan</w:t>
      </w:r>
      <w:proofErr w:type="spellEnd"/>
      <w:r>
        <w:rPr>
          <w:rFonts w:ascii="Times New Roman" w:hAnsi="Times New Roman" w:cs="Times New Roman"/>
          <w:i/>
          <w:iCs/>
          <w:lang w:val="en-US"/>
        </w:rPr>
        <w:t xml:space="preserve"> Data SPSS </w:t>
      </w:r>
      <w:proofErr w:type="spellStart"/>
      <w:r>
        <w:rPr>
          <w:rFonts w:ascii="Times New Roman" w:hAnsi="Times New Roman" w:cs="Times New Roman"/>
          <w:i/>
          <w:iCs/>
          <w:lang w:val="en-US"/>
        </w:rPr>
        <w:t>Versi</w:t>
      </w:r>
      <w:proofErr w:type="spellEnd"/>
      <w:r>
        <w:rPr>
          <w:rFonts w:ascii="Times New Roman" w:hAnsi="Times New Roman" w:cs="Times New Roman"/>
          <w:i/>
          <w:iCs/>
          <w:lang w:val="en-US"/>
        </w:rPr>
        <w:t xml:space="preserve"> 26, 2024</w:t>
      </w:r>
    </w:p>
    <w:p w14:paraId="302A0E60" w14:textId="0B45C452" w:rsidR="001E4919" w:rsidRPr="001E4919" w:rsidRDefault="001E4919" w:rsidP="001E4919">
      <w:pPr>
        <w:spacing w:after="0" w:line="276" w:lineRule="auto"/>
        <w:ind w:left="426" w:firstLine="283"/>
        <w:jc w:val="both"/>
        <w:rPr>
          <w:rFonts w:ascii="Times New Roman" w:eastAsiaTheme="minorEastAsia" w:hAnsi="Times New Roman" w:cs="Times New Roman"/>
          <w:lang w:val="en-US"/>
        </w:rPr>
      </w:pPr>
      <w:r w:rsidRPr="00DE4438">
        <w:rPr>
          <w:rFonts w:ascii="Times New Roman" w:eastAsiaTheme="minorEastAsia" w:hAnsi="Times New Roman" w:cs="Times New Roman"/>
        </w:rPr>
        <w:lastRenderedPageBreak/>
        <w:t>Berdasarkan hasil perhitungan pada tabel diatas, pada variabel literasi keuangan diperoleh nilai signifikansi 0,315, pada variabel efek bandwagon diperoleh nilai signifikansi 0,751 dan variabel gaya hidup hedonis diperoleh nilai signifikansi 0,854. Artinya masing-masing variabel memperoleh nilai signifikansi lebih dari 0,05, yang berarti bahwa masing-masing variabel tidak terjadi heteroskedastisitas. Sehingga analisis dapat dilanjutkan menggunakan regresi linier berganda.</w:t>
      </w:r>
    </w:p>
    <w:p w14:paraId="46D2CDF5" w14:textId="17B8D53B" w:rsidR="00315290" w:rsidRDefault="00983300" w:rsidP="00315290">
      <w:pPr>
        <w:pStyle w:val="ListParagraph"/>
        <w:numPr>
          <w:ilvl w:val="0"/>
          <w:numId w:val="5"/>
        </w:numPr>
        <w:spacing w:after="0" w:line="276" w:lineRule="auto"/>
        <w:ind w:left="284" w:hanging="284"/>
        <w:jc w:val="both"/>
        <w:rPr>
          <w:rFonts w:ascii="Times New Roman" w:hAnsi="Times New Roman" w:cs="Times New Roman"/>
          <w:b/>
          <w:bCs/>
          <w:lang w:val="en-US"/>
        </w:rPr>
      </w:pPr>
      <w:proofErr w:type="spellStart"/>
      <w:r>
        <w:rPr>
          <w:rFonts w:ascii="Times New Roman" w:hAnsi="Times New Roman" w:cs="Times New Roman"/>
          <w:b/>
          <w:bCs/>
          <w:lang w:val="en-US"/>
        </w:rPr>
        <w:t>Analisis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Statistik</w:t>
      </w:r>
      <w:proofErr w:type="spellEnd"/>
    </w:p>
    <w:p w14:paraId="28D8E864" w14:textId="432B7C1A" w:rsidR="001E4919" w:rsidRDefault="001E4919" w:rsidP="001E4919">
      <w:pPr>
        <w:pStyle w:val="ListParagraph"/>
        <w:numPr>
          <w:ilvl w:val="0"/>
          <w:numId w:val="7"/>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Regresi</w:t>
      </w:r>
      <w:proofErr w:type="spellEnd"/>
      <w:r>
        <w:rPr>
          <w:rFonts w:ascii="Times New Roman" w:hAnsi="Times New Roman" w:cs="Times New Roman"/>
          <w:b/>
          <w:bCs/>
          <w:lang w:val="en-US"/>
        </w:rPr>
        <w:t xml:space="preserve"> Linear </w:t>
      </w:r>
      <w:proofErr w:type="spellStart"/>
      <w:r>
        <w:rPr>
          <w:rFonts w:ascii="Times New Roman" w:hAnsi="Times New Roman" w:cs="Times New Roman"/>
          <w:b/>
          <w:bCs/>
          <w:lang w:val="en-US"/>
        </w:rPr>
        <w:t>Berganda</w:t>
      </w:r>
      <w:proofErr w:type="spellEnd"/>
    </w:p>
    <w:p w14:paraId="11E38821" w14:textId="201C0E5B" w:rsidR="001E4919" w:rsidRPr="001E4919" w:rsidRDefault="001E4919" w:rsidP="001E4919">
      <w:pPr>
        <w:pStyle w:val="ListParagraph"/>
        <w:spacing w:after="0" w:line="240" w:lineRule="auto"/>
        <w:ind w:left="426" w:firstLine="283"/>
        <w:jc w:val="both"/>
        <w:rPr>
          <w:rFonts w:ascii="Times New Roman" w:eastAsiaTheme="minorEastAsia" w:hAnsi="Times New Roman" w:cs="Times New Roman"/>
        </w:rPr>
      </w:pPr>
      <w:r w:rsidRPr="001E4919">
        <w:rPr>
          <w:rFonts w:ascii="Times New Roman" w:eastAsiaTheme="minorEastAsia" w:hAnsi="Times New Roman" w:cs="Times New Roman"/>
        </w:rPr>
        <w:t>Uji regresi linier berganda merupakan uji yang digunakan untuk mengethaui pengaruh atau hubungan secara linier antara dua atau lebih variabel indipenden dengan satu variabel dependen. Pada penelitian ini menggunakan tiga variabel bebas yaitu literasi keuangan X1, efek bandwagon X2, gaya hidup hedonis X3 dan satu variabel terikat yaitu perilaku konsumtif.</w:t>
      </w:r>
      <w:r>
        <w:rPr>
          <w:rFonts w:ascii="Times New Roman" w:eastAsiaTheme="minorEastAsia" w:hAnsi="Times New Roman" w:cs="Times New Roman"/>
          <w:lang w:val="en-US"/>
        </w:rPr>
        <w:t xml:space="preserve"> </w:t>
      </w:r>
      <w:r w:rsidRPr="001E4919">
        <w:rPr>
          <w:rFonts w:ascii="Times New Roman" w:eastAsiaTheme="minorEastAsia" w:hAnsi="Times New Roman" w:cs="Times New Roman"/>
        </w:rPr>
        <w:t>Adapun hasil pengujian regresi linier berganda, sebagai berikut:</w:t>
      </w:r>
    </w:p>
    <w:p w14:paraId="7644D087" w14:textId="43273B6F" w:rsidR="001E4919" w:rsidRDefault="001E4919" w:rsidP="001E4919">
      <w:pPr>
        <w:pStyle w:val="ListParagraph"/>
        <w:spacing w:after="0" w:line="276" w:lineRule="auto"/>
        <w:ind w:left="709"/>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7 </w:t>
      </w:r>
      <w:proofErr w:type="spellStart"/>
      <w:r>
        <w:rPr>
          <w:rFonts w:ascii="Times New Roman" w:hAnsi="Times New Roman" w:cs="Times New Roman"/>
          <w:b/>
          <w:bCs/>
          <w:lang w:val="en-US"/>
        </w:rPr>
        <w:t>Ringkasan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Regresi</w:t>
      </w:r>
      <w:proofErr w:type="spellEnd"/>
      <w:r>
        <w:rPr>
          <w:rFonts w:ascii="Times New Roman" w:hAnsi="Times New Roman" w:cs="Times New Roman"/>
          <w:b/>
          <w:bCs/>
          <w:lang w:val="en-US"/>
        </w:rPr>
        <w:t xml:space="preserve"> Linear </w:t>
      </w:r>
      <w:proofErr w:type="spellStart"/>
      <w:r>
        <w:rPr>
          <w:rFonts w:ascii="Times New Roman" w:hAnsi="Times New Roman" w:cs="Times New Roman"/>
          <w:b/>
          <w:bCs/>
          <w:lang w:val="en-US"/>
        </w:rPr>
        <w:t>Berganda</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022"/>
        <w:gridCol w:w="1394"/>
        <w:gridCol w:w="1370"/>
        <w:gridCol w:w="1202"/>
        <w:gridCol w:w="1294"/>
      </w:tblGrid>
      <w:tr w:rsidR="001E4919" w:rsidRPr="00320E7D" w14:paraId="76F8B8E5" w14:textId="77777777" w:rsidTr="00D96E2F">
        <w:trPr>
          <w:jc w:val="center"/>
        </w:trPr>
        <w:tc>
          <w:tcPr>
            <w:tcW w:w="645" w:type="dxa"/>
            <w:vAlign w:val="center"/>
          </w:tcPr>
          <w:p w14:paraId="120405FA"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No</w:t>
            </w:r>
          </w:p>
        </w:tc>
        <w:tc>
          <w:tcPr>
            <w:tcW w:w="2022" w:type="dxa"/>
            <w:vAlign w:val="center"/>
          </w:tcPr>
          <w:p w14:paraId="3F65FBAC"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Variabel</w:t>
            </w:r>
          </w:p>
        </w:tc>
        <w:tc>
          <w:tcPr>
            <w:tcW w:w="1394" w:type="dxa"/>
            <w:vAlign w:val="center"/>
          </w:tcPr>
          <w:p w14:paraId="4674C3A2"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Koefisien Regresi</w:t>
            </w:r>
          </w:p>
        </w:tc>
        <w:tc>
          <w:tcPr>
            <w:tcW w:w="1370" w:type="dxa"/>
            <w:vAlign w:val="center"/>
          </w:tcPr>
          <w:p w14:paraId="08820901"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Standar Error</w:t>
            </w:r>
          </w:p>
        </w:tc>
        <w:tc>
          <w:tcPr>
            <w:tcW w:w="1202" w:type="dxa"/>
            <w:vAlign w:val="center"/>
          </w:tcPr>
          <w:p w14:paraId="7FA01518"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T</w:t>
            </w:r>
          </w:p>
        </w:tc>
        <w:tc>
          <w:tcPr>
            <w:tcW w:w="1294" w:type="dxa"/>
            <w:vAlign w:val="center"/>
          </w:tcPr>
          <w:p w14:paraId="3B564097" w14:textId="77777777" w:rsidR="001E4919" w:rsidRPr="00320E7D" w:rsidRDefault="001E4919"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Sig.</w:t>
            </w:r>
          </w:p>
        </w:tc>
      </w:tr>
      <w:tr w:rsidR="001E4919" w:rsidRPr="00320E7D" w14:paraId="4048BBBE" w14:textId="77777777" w:rsidTr="00D96E2F">
        <w:trPr>
          <w:jc w:val="center"/>
        </w:trPr>
        <w:tc>
          <w:tcPr>
            <w:tcW w:w="645" w:type="dxa"/>
            <w:vAlign w:val="center"/>
          </w:tcPr>
          <w:p w14:paraId="3EDA1371"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w:t>
            </w:r>
          </w:p>
        </w:tc>
        <w:tc>
          <w:tcPr>
            <w:tcW w:w="2022" w:type="dxa"/>
            <w:vAlign w:val="center"/>
          </w:tcPr>
          <w:p w14:paraId="4F289F68"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Konstanta</w:t>
            </w:r>
          </w:p>
        </w:tc>
        <w:tc>
          <w:tcPr>
            <w:tcW w:w="1394" w:type="dxa"/>
            <w:vAlign w:val="center"/>
          </w:tcPr>
          <w:p w14:paraId="64782BF3"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5,296</w:t>
            </w:r>
          </w:p>
        </w:tc>
        <w:tc>
          <w:tcPr>
            <w:tcW w:w="1370" w:type="dxa"/>
            <w:vAlign w:val="center"/>
          </w:tcPr>
          <w:p w14:paraId="713AFAF1"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3,194</w:t>
            </w:r>
          </w:p>
        </w:tc>
        <w:tc>
          <w:tcPr>
            <w:tcW w:w="1202" w:type="dxa"/>
            <w:vAlign w:val="center"/>
          </w:tcPr>
          <w:p w14:paraId="7EB9DE71"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1,658</w:t>
            </w:r>
          </w:p>
        </w:tc>
        <w:tc>
          <w:tcPr>
            <w:tcW w:w="1294" w:type="dxa"/>
            <w:vAlign w:val="center"/>
          </w:tcPr>
          <w:p w14:paraId="3B978EA9"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0,099</w:t>
            </w:r>
          </w:p>
        </w:tc>
      </w:tr>
      <w:tr w:rsidR="001E4919" w:rsidRPr="00320E7D" w14:paraId="7C0DE8D5" w14:textId="77777777" w:rsidTr="00D96E2F">
        <w:trPr>
          <w:jc w:val="center"/>
        </w:trPr>
        <w:tc>
          <w:tcPr>
            <w:tcW w:w="645" w:type="dxa"/>
            <w:vAlign w:val="center"/>
          </w:tcPr>
          <w:p w14:paraId="41573367"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2</w:t>
            </w:r>
          </w:p>
        </w:tc>
        <w:tc>
          <w:tcPr>
            <w:tcW w:w="2022" w:type="dxa"/>
            <w:vAlign w:val="center"/>
          </w:tcPr>
          <w:p w14:paraId="495BC5EB"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X1</w:t>
            </w:r>
          </w:p>
        </w:tc>
        <w:tc>
          <w:tcPr>
            <w:tcW w:w="1394" w:type="dxa"/>
            <w:vAlign w:val="center"/>
          </w:tcPr>
          <w:p w14:paraId="60C4977E"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1,295</w:t>
            </w:r>
          </w:p>
        </w:tc>
        <w:tc>
          <w:tcPr>
            <w:tcW w:w="1370" w:type="dxa"/>
            <w:vAlign w:val="center"/>
          </w:tcPr>
          <w:p w14:paraId="70F4B5C8"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0,063</w:t>
            </w:r>
          </w:p>
        </w:tc>
        <w:tc>
          <w:tcPr>
            <w:tcW w:w="1202" w:type="dxa"/>
            <w:vAlign w:val="center"/>
          </w:tcPr>
          <w:p w14:paraId="76EEA0E8"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20,391</w:t>
            </w:r>
          </w:p>
        </w:tc>
        <w:tc>
          <w:tcPr>
            <w:tcW w:w="1294" w:type="dxa"/>
            <w:vAlign w:val="center"/>
          </w:tcPr>
          <w:p w14:paraId="3B9FC9CF"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0,000</w:t>
            </w:r>
          </w:p>
        </w:tc>
      </w:tr>
      <w:tr w:rsidR="001E4919" w:rsidRPr="00320E7D" w14:paraId="442AB91E" w14:textId="77777777" w:rsidTr="00D96E2F">
        <w:trPr>
          <w:jc w:val="center"/>
        </w:trPr>
        <w:tc>
          <w:tcPr>
            <w:tcW w:w="645" w:type="dxa"/>
            <w:vAlign w:val="center"/>
          </w:tcPr>
          <w:p w14:paraId="3CAA1D07"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3</w:t>
            </w:r>
          </w:p>
        </w:tc>
        <w:tc>
          <w:tcPr>
            <w:tcW w:w="2022" w:type="dxa"/>
            <w:vAlign w:val="center"/>
          </w:tcPr>
          <w:p w14:paraId="652873E0"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X2</w:t>
            </w:r>
          </w:p>
        </w:tc>
        <w:tc>
          <w:tcPr>
            <w:tcW w:w="1394" w:type="dxa"/>
            <w:vAlign w:val="center"/>
          </w:tcPr>
          <w:p w14:paraId="5BF24C83"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0,239</w:t>
            </w:r>
          </w:p>
        </w:tc>
        <w:tc>
          <w:tcPr>
            <w:tcW w:w="1370" w:type="dxa"/>
            <w:vAlign w:val="center"/>
          </w:tcPr>
          <w:p w14:paraId="796E2C41"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0,078</w:t>
            </w:r>
          </w:p>
        </w:tc>
        <w:tc>
          <w:tcPr>
            <w:tcW w:w="1202" w:type="dxa"/>
            <w:vAlign w:val="center"/>
          </w:tcPr>
          <w:p w14:paraId="12A4C4AF"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3,045</w:t>
            </w:r>
          </w:p>
        </w:tc>
        <w:tc>
          <w:tcPr>
            <w:tcW w:w="1294" w:type="dxa"/>
            <w:vAlign w:val="center"/>
          </w:tcPr>
          <w:p w14:paraId="561A25D8"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0,003</w:t>
            </w:r>
          </w:p>
        </w:tc>
      </w:tr>
      <w:tr w:rsidR="001E4919" w:rsidRPr="00320E7D" w14:paraId="24A7CC72" w14:textId="77777777" w:rsidTr="00D96E2F">
        <w:trPr>
          <w:jc w:val="center"/>
        </w:trPr>
        <w:tc>
          <w:tcPr>
            <w:tcW w:w="645" w:type="dxa"/>
            <w:vAlign w:val="center"/>
          </w:tcPr>
          <w:p w14:paraId="360C9216"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4</w:t>
            </w:r>
          </w:p>
        </w:tc>
        <w:tc>
          <w:tcPr>
            <w:tcW w:w="2022" w:type="dxa"/>
            <w:vAlign w:val="center"/>
          </w:tcPr>
          <w:p w14:paraId="1B4D15D5"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X3</w:t>
            </w:r>
          </w:p>
        </w:tc>
        <w:tc>
          <w:tcPr>
            <w:tcW w:w="1394" w:type="dxa"/>
            <w:vAlign w:val="center"/>
          </w:tcPr>
          <w:p w14:paraId="774B5CEC"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0,183</w:t>
            </w:r>
          </w:p>
        </w:tc>
        <w:tc>
          <w:tcPr>
            <w:tcW w:w="1370" w:type="dxa"/>
            <w:vAlign w:val="center"/>
          </w:tcPr>
          <w:p w14:paraId="2138D40E"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0.056</w:t>
            </w:r>
          </w:p>
        </w:tc>
        <w:tc>
          <w:tcPr>
            <w:tcW w:w="1202" w:type="dxa"/>
            <w:vAlign w:val="center"/>
          </w:tcPr>
          <w:p w14:paraId="1C2BDC8D"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3,293</w:t>
            </w:r>
          </w:p>
        </w:tc>
        <w:tc>
          <w:tcPr>
            <w:tcW w:w="1294" w:type="dxa"/>
            <w:vAlign w:val="center"/>
          </w:tcPr>
          <w:p w14:paraId="59B8E14A" w14:textId="77777777" w:rsidR="001E4919" w:rsidRPr="00320E7D" w:rsidRDefault="001E4919"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0,001</w:t>
            </w:r>
          </w:p>
        </w:tc>
      </w:tr>
    </w:tbl>
    <w:p w14:paraId="531FD98E" w14:textId="19DB7A09" w:rsidR="001E4919" w:rsidRDefault="00622514" w:rsidP="00622514">
      <w:pPr>
        <w:spacing w:after="0" w:line="276" w:lineRule="auto"/>
        <w:ind w:firstLine="349"/>
        <w:rPr>
          <w:rFonts w:ascii="Times New Roman" w:hAnsi="Times New Roman" w:cs="Times New Roman"/>
          <w:i/>
          <w:iCs/>
          <w:lang w:val="en-US"/>
        </w:rPr>
      </w:pPr>
      <w:proofErr w:type="spellStart"/>
      <w:proofErr w:type="gramStart"/>
      <w:r w:rsidRPr="00622514">
        <w:rPr>
          <w:rFonts w:ascii="Times New Roman" w:hAnsi="Times New Roman" w:cs="Times New Roman"/>
          <w:i/>
          <w:iCs/>
          <w:lang w:val="en-US"/>
        </w:rPr>
        <w:t>Sumber</w:t>
      </w:r>
      <w:proofErr w:type="spellEnd"/>
      <w:r w:rsidRPr="00622514">
        <w:rPr>
          <w:rFonts w:ascii="Times New Roman" w:hAnsi="Times New Roman" w:cs="Times New Roman"/>
          <w:i/>
          <w:iCs/>
          <w:lang w:val="en-US"/>
        </w:rPr>
        <w:t xml:space="preserve"> :</w:t>
      </w:r>
      <w:proofErr w:type="gram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Hasil</w:t>
      </w:r>
      <w:proofErr w:type="spellEnd"/>
      <w:r w:rsidRPr="00622514">
        <w:rPr>
          <w:rFonts w:ascii="Times New Roman" w:hAnsi="Times New Roman" w:cs="Times New Roman"/>
          <w:i/>
          <w:iCs/>
          <w:lang w:val="en-US"/>
        </w:rPr>
        <w:t xml:space="preserve"> </w:t>
      </w:r>
      <w:proofErr w:type="spellStart"/>
      <w:r w:rsidRPr="00622514">
        <w:rPr>
          <w:rFonts w:ascii="Times New Roman" w:hAnsi="Times New Roman" w:cs="Times New Roman"/>
          <w:i/>
          <w:iCs/>
          <w:lang w:val="en-US"/>
        </w:rPr>
        <w:t>Pengolahan</w:t>
      </w:r>
      <w:proofErr w:type="spellEnd"/>
      <w:r w:rsidRPr="00622514">
        <w:rPr>
          <w:rFonts w:ascii="Times New Roman" w:hAnsi="Times New Roman" w:cs="Times New Roman"/>
          <w:i/>
          <w:iCs/>
          <w:lang w:val="en-US"/>
        </w:rPr>
        <w:t xml:space="preserve"> Data SPSS </w:t>
      </w:r>
      <w:proofErr w:type="spellStart"/>
      <w:r w:rsidRPr="00622514">
        <w:rPr>
          <w:rFonts w:ascii="Times New Roman" w:hAnsi="Times New Roman" w:cs="Times New Roman"/>
          <w:i/>
          <w:iCs/>
          <w:lang w:val="en-US"/>
        </w:rPr>
        <w:t>Versi</w:t>
      </w:r>
      <w:proofErr w:type="spellEnd"/>
      <w:r w:rsidRPr="00622514">
        <w:rPr>
          <w:rFonts w:ascii="Times New Roman" w:hAnsi="Times New Roman" w:cs="Times New Roman"/>
          <w:i/>
          <w:iCs/>
          <w:lang w:val="en-US"/>
        </w:rPr>
        <w:t xml:space="preserve"> 26, 2024</w:t>
      </w:r>
    </w:p>
    <w:p w14:paraId="017AC0BF" w14:textId="77777777" w:rsidR="00622514" w:rsidRPr="009D7BF2" w:rsidRDefault="00622514" w:rsidP="00622514">
      <w:pPr>
        <w:spacing w:after="0" w:line="240" w:lineRule="auto"/>
        <w:ind w:left="426" w:firstLine="709"/>
        <w:jc w:val="both"/>
        <w:rPr>
          <w:rFonts w:ascii="Times New Roman" w:eastAsiaTheme="minorEastAsia" w:hAnsi="Times New Roman" w:cs="Times New Roman"/>
        </w:rPr>
      </w:pPr>
      <w:r w:rsidRPr="009D7BF2">
        <w:rPr>
          <w:rFonts w:ascii="Times New Roman" w:eastAsiaTheme="minorEastAsia" w:hAnsi="Times New Roman" w:cs="Times New Roman"/>
        </w:rPr>
        <w:t>Sebagaimana tabel di atas, diketahui nilai konstanta (constant/α) sebesar 5,296 dengan b1 sebesar 1,295, b2 sebesar 0,293 dan b3 sebesar 0,183. Maka diperoleh persamaan regresi untuk penelitian ini sebagai berikut:</w:t>
      </w:r>
    </w:p>
    <w:p w14:paraId="5D412212" w14:textId="77777777" w:rsidR="00622514" w:rsidRPr="009D7BF2" w:rsidRDefault="00622514" w:rsidP="00622514">
      <w:pPr>
        <w:spacing w:after="0" w:line="240" w:lineRule="auto"/>
        <w:ind w:left="426"/>
        <w:jc w:val="both"/>
        <w:rPr>
          <w:rFonts w:asciiTheme="majorBidi" w:hAnsiTheme="majorBidi" w:cstheme="majorBidi"/>
          <w:vertAlign w:val="subscript"/>
        </w:rPr>
      </w:pPr>
      <w:r w:rsidRPr="009D7BF2">
        <w:rPr>
          <w:rFonts w:asciiTheme="majorBidi" w:hAnsiTheme="majorBidi" w:cstheme="majorBidi"/>
        </w:rPr>
        <w:t>Y = α + b</w:t>
      </w:r>
      <w:r w:rsidRPr="009D7BF2">
        <w:rPr>
          <w:rFonts w:asciiTheme="majorBidi" w:hAnsiTheme="majorBidi" w:cstheme="majorBidi"/>
          <w:vertAlign w:val="subscript"/>
        </w:rPr>
        <w:t>1</w:t>
      </w:r>
      <w:r w:rsidRPr="009D7BF2">
        <w:rPr>
          <w:rFonts w:asciiTheme="majorBidi" w:hAnsiTheme="majorBidi" w:cstheme="majorBidi"/>
        </w:rPr>
        <w:t>X</w:t>
      </w:r>
      <w:r w:rsidRPr="009D7BF2">
        <w:rPr>
          <w:rFonts w:asciiTheme="majorBidi" w:hAnsiTheme="majorBidi" w:cstheme="majorBidi"/>
          <w:vertAlign w:val="subscript"/>
        </w:rPr>
        <w:t>1</w:t>
      </w:r>
      <w:r w:rsidRPr="009D7BF2">
        <w:rPr>
          <w:rFonts w:asciiTheme="majorBidi" w:hAnsiTheme="majorBidi" w:cstheme="majorBidi"/>
        </w:rPr>
        <w:t xml:space="preserve"> + b</w:t>
      </w:r>
      <w:r w:rsidRPr="009D7BF2">
        <w:rPr>
          <w:rFonts w:asciiTheme="majorBidi" w:hAnsiTheme="majorBidi" w:cstheme="majorBidi"/>
          <w:vertAlign w:val="subscript"/>
        </w:rPr>
        <w:t>2</w:t>
      </w:r>
      <w:r w:rsidRPr="009D7BF2">
        <w:rPr>
          <w:rFonts w:asciiTheme="majorBidi" w:hAnsiTheme="majorBidi" w:cstheme="majorBidi"/>
        </w:rPr>
        <w:t>X</w:t>
      </w:r>
      <w:r w:rsidRPr="009D7BF2">
        <w:rPr>
          <w:rFonts w:asciiTheme="majorBidi" w:hAnsiTheme="majorBidi" w:cstheme="majorBidi"/>
          <w:vertAlign w:val="subscript"/>
        </w:rPr>
        <w:t>2</w:t>
      </w:r>
      <w:r w:rsidRPr="009D7BF2">
        <w:rPr>
          <w:rFonts w:asciiTheme="majorBidi" w:hAnsiTheme="majorBidi" w:cstheme="majorBidi"/>
        </w:rPr>
        <w:t xml:space="preserve"> + b</w:t>
      </w:r>
      <w:r w:rsidRPr="009D7BF2">
        <w:rPr>
          <w:rFonts w:asciiTheme="majorBidi" w:hAnsiTheme="majorBidi" w:cstheme="majorBidi"/>
          <w:vertAlign w:val="subscript"/>
        </w:rPr>
        <w:t>3</w:t>
      </w:r>
      <w:r w:rsidRPr="009D7BF2">
        <w:rPr>
          <w:rFonts w:asciiTheme="majorBidi" w:hAnsiTheme="majorBidi" w:cstheme="majorBidi"/>
        </w:rPr>
        <w:t>X</w:t>
      </w:r>
      <w:r w:rsidRPr="009D7BF2">
        <w:rPr>
          <w:rFonts w:asciiTheme="majorBidi" w:hAnsiTheme="majorBidi" w:cstheme="majorBidi"/>
          <w:vertAlign w:val="subscript"/>
        </w:rPr>
        <w:t>3</w:t>
      </w:r>
    </w:p>
    <w:p w14:paraId="26C4FFB5" w14:textId="77777777" w:rsidR="00622514" w:rsidRPr="009D7BF2" w:rsidRDefault="00622514" w:rsidP="00622514">
      <w:pPr>
        <w:spacing w:after="0" w:line="240" w:lineRule="auto"/>
        <w:ind w:left="426"/>
        <w:jc w:val="both"/>
        <w:rPr>
          <w:rFonts w:ascii="Times New Roman" w:eastAsiaTheme="minorEastAsia" w:hAnsi="Times New Roman" w:cs="Times New Roman"/>
          <w:i/>
          <w:iCs/>
          <w:vertAlign w:val="subscript"/>
        </w:rPr>
      </w:pPr>
      <w:r w:rsidRPr="009D7BF2">
        <w:rPr>
          <w:rFonts w:asciiTheme="majorBidi" w:hAnsiTheme="majorBidi" w:cstheme="majorBidi"/>
        </w:rPr>
        <w:t xml:space="preserve">Y = 5,296 + 1,295 </w:t>
      </w:r>
      <w:r w:rsidRPr="009D7BF2">
        <w:rPr>
          <w:rFonts w:asciiTheme="majorBidi" w:hAnsiTheme="majorBidi" w:cstheme="majorBidi"/>
          <w:i/>
          <w:iCs/>
        </w:rPr>
        <w:t>X</w:t>
      </w:r>
      <w:r w:rsidRPr="009D7BF2">
        <w:rPr>
          <w:rFonts w:asciiTheme="majorBidi" w:hAnsiTheme="majorBidi" w:cstheme="majorBidi"/>
          <w:i/>
          <w:iCs/>
          <w:vertAlign w:val="subscript"/>
        </w:rPr>
        <w:t xml:space="preserve">1 </w:t>
      </w:r>
      <w:r w:rsidRPr="009D7BF2">
        <w:rPr>
          <w:rFonts w:ascii="Times New Roman" w:eastAsiaTheme="minorEastAsia" w:hAnsi="Times New Roman" w:cs="Times New Roman"/>
          <w:i/>
          <w:iCs/>
        </w:rPr>
        <w:t>+</w:t>
      </w:r>
      <w:r w:rsidRPr="009D7BF2">
        <w:rPr>
          <w:rFonts w:ascii="Times New Roman" w:eastAsiaTheme="minorEastAsia" w:hAnsi="Times New Roman" w:cs="Times New Roman"/>
        </w:rPr>
        <w:t xml:space="preserve"> 0,239 </w:t>
      </w:r>
      <w:r w:rsidRPr="009D7BF2">
        <w:rPr>
          <w:rFonts w:ascii="Times New Roman" w:eastAsiaTheme="minorEastAsia" w:hAnsi="Times New Roman" w:cs="Times New Roman"/>
          <w:i/>
          <w:iCs/>
        </w:rPr>
        <w:t>X</w:t>
      </w:r>
      <w:r w:rsidRPr="009D7BF2">
        <w:rPr>
          <w:rFonts w:ascii="Times New Roman" w:eastAsiaTheme="minorEastAsia" w:hAnsi="Times New Roman" w:cs="Times New Roman"/>
          <w:i/>
          <w:iCs/>
          <w:vertAlign w:val="subscript"/>
        </w:rPr>
        <w:t xml:space="preserve">2 </w:t>
      </w:r>
      <w:r w:rsidRPr="009D7BF2">
        <w:rPr>
          <w:rFonts w:ascii="Times New Roman" w:eastAsiaTheme="minorEastAsia" w:hAnsi="Times New Roman" w:cs="Times New Roman"/>
        </w:rPr>
        <w:t xml:space="preserve">+ 0,183 </w:t>
      </w:r>
      <w:r w:rsidRPr="009D7BF2">
        <w:rPr>
          <w:rFonts w:ascii="Times New Roman" w:eastAsiaTheme="minorEastAsia" w:hAnsi="Times New Roman" w:cs="Times New Roman"/>
          <w:i/>
          <w:iCs/>
        </w:rPr>
        <w:t>X</w:t>
      </w:r>
      <w:r w:rsidRPr="009D7BF2">
        <w:rPr>
          <w:rFonts w:ascii="Times New Roman" w:eastAsiaTheme="minorEastAsia" w:hAnsi="Times New Roman" w:cs="Times New Roman"/>
          <w:i/>
          <w:iCs/>
          <w:vertAlign w:val="subscript"/>
        </w:rPr>
        <w:t>3</w:t>
      </w:r>
    </w:p>
    <w:p w14:paraId="620AFF76" w14:textId="77777777" w:rsidR="00622514" w:rsidRPr="009D7BF2" w:rsidRDefault="00622514" w:rsidP="00622514">
      <w:pPr>
        <w:spacing w:after="0" w:line="240" w:lineRule="auto"/>
        <w:ind w:left="426"/>
        <w:jc w:val="both"/>
        <w:rPr>
          <w:rFonts w:ascii="Times New Roman" w:eastAsiaTheme="minorEastAsia" w:hAnsi="Times New Roman" w:cs="Times New Roman"/>
        </w:rPr>
      </w:pPr>
      <w:r w:rsidRPr="009D7BF2">
        <w:rPr>
          <w:rFonts w:ascii="Times New Roman" w:eastAsiaTheme="minorEastAsia" w:hAnsi="Times New Roman" w:cs="Times New Roman"/>
        </w:rPr>
        <w:t>Berdasarkan persamaan di atas, maka dapat diinterpretasikan sebagai berikut:</w:t>
      </w:r>
    </w:p>
    <w:p w14:paraId="64070A2D" w14:textId="77777777" w:rsidR="00622514" w:rsidRPr="00622514" w:rsidRDefault="00622514" w:rsidP="00622514">
      <w:pPr>
        <w:pStyle w:val="ListParagraph"/>
        <w:numPr>
          <w:ilvl w:val="0"/>
          <w:numId w:val="9"/>
        </w:numPr>
        <w:spacing w:after="0" w:line="276" w:lineRule="auto"/>
        <w:ind w:left="851"/>
        <w:jc w:val="both"/>
        <w:rPr>
          <w:rFonts w:ascii="Times New Roman" w:eastAsiaTheme="minorEastAsia" w:hAnsi="Times New Roman" w:cs="Times New Roman"/>
        </w:rPr>
      </w:pPr>
      <w:r w:rsidRPr="009D7BF2">
        <w:rPr>
          <w:rFonts w:ascii="Times New Roman" w:eastAsiaTheme="minorEastAsia" w:hAnsi="Times New Roman" w:cs="Times New Roman"/>
        </w:rPr>
        <w:t xml:space="preserve">Nilai konstanta sebesar 5,296 dengan maksud apabila variabel literasi keuangan (X1), efek bandwagon (X2), gaya hidup hedonis (X3) bernilai 0 maka tingkat perilaku konsumtif (Y) mahasiswa Jurusan </w:t>
      </w:r>
      <w:r w:rsidRPr="009D7BF2">
        <w:rPr>
          <w:rFonts w:ascii="Times New Roman" w:hAnsi="Times New Roman" w:cs="Times New Roman"/>
        </w:rPr>
        <w:t>Pendidikan Ekonomi, Akuntansi, Manajemen, Ekonomi Pembangunan, Ekonomi Syariah bernilai 5,296.</w:t>
      </w:r>
    </w:p>
    <w:p w14:paraId="5ECB3FFB" w14:textId="77777777" w:rsidR="00622514" w:rsidRPr="00622514" w:rsidRDefault="00622514" w:rsidP="00622514">
      <w:pPr>
        <w:pStyle w:val="ListParagraph"/>
        <w:numPr>
          <w:ilvl w:val="0"/>
          <w:numId w:val="9"/>
        </w:numPr>
        <w:spacing w:after="0" w:line="276" w:lineRule="auto"/>
        <w:ind w:left="851"/>
        <w:jc w:val="both"/>
        <w:rPr>
          <w:rFonts w:ascii="Times New Roman" w:eastAsiaTheme="minorEastAsia" w:hAnsi="Times New Roman" w:cs="Times New Roman"/>
        </w:rPr>
      </w:pPr>
      <w:r w:rsidRPr="00622514">
        <w:rPr>
          <w:rFonts w:ascii="Times New Roman" w:hAnsi="Times New Roman" w:cs="Times New Roman"/>
        </w:rPr>
        <w:t>Nilai koefisien b1 atau variabel literasi keuangan (X1) bernilai positif 1,295. Artinya apabila variabel literasi keuangan naik satu satuan akan meningkatkan perilaku konsumtif sebesar 1,293, dengan asumsi variabel lain dan konstanta (α) bernilai 0. Hal tersebut menunjukan bahwa variabel literasi keuangan memiliki arah hubungan yang positif dengan variabel perilaku konsumtif (Y).</w:t>
      </w:r>
      <w:r w:rsidRPr="00622514">
        <w:rPr>
          <w:rFonts w:ascii="Times New Roman" w:hAnsi="Times New Roman" w:cs="Times New Roman"/>
          <w:color w:val="C00000"/>
        </w:rPr>
        <w:t xml:space="preserve"> </w:t>
      </w:r>
      <w:r w:rsidRPr="00622514">
        <w:rPr>
          <w:rFonts w:ascii="Times New Roman" w:hAnsi="Times New Roman" w:cs="Times New Roman"/>
        </w:rPr>
        <w:t>Ketika literasi keuangan tinggi maka perilaku konsumtif juga tinggi.</w:t>
      </w:r>
    </w:p>
    <w:p w14:paraId="24797ECA" w14:textId="77777777" w:rsidR="00622514" w:rsidRPr="00622514" w:rsidRDefault="00622514" w:rsidP="00622514">
      <w:pPr>
        <w:pStyle w:val="ListParagraph"/>
        <w:numPr>
          <w:ilvl w:val="0"/>
          <w:numId w:val="9"/>
        </w:numPr>
        <w:spacing w:after="0" w:line="276" w:lineRule="auto"/>
        <w:ind w:left="851"/>
        <w:jc w:val="both"/>
        <w:rPr>
          <w:rFonts w:ascii="Times New Roman" w:eastAsiaTheme="minorEastAsia" w:hAnsi="Times New Roman" w:cs="Times New Roman"/>
        </w:rPr>
      </w:pPr>
      <w:r w:rsidRPr="00622514">
        <w:rPr>
          <w:rFonts w:ascii="Times New Roman" w:hAnsi="Times New Roman" w:cs="Times New Roman"/>
        </w:rPr>
        <w:t xml:space="preserve">Nilai koefisien b2 atau variabel efek bandwagon (X2) bernilai positif 0,239. Artinya apabila variabel efek bandwagon naik satu satuan akan meningkatkan perilaku konsumtif sebesar 0,239, dengan asumsi variabel lain dan konstanta (α) bernilai 0. Hal tersebut menunjukan bahwa variabel efek bandwagon memiliki arah hubungan yang positif dengan variabel perilaku konsumtif (Y). Dengan maksud semakin tinggi efek bandwagon mahasiswa </w:t>
      </w:r>
      <w:r w:rsidRPr="00622514">
        <w:rPr>
          <w:rFonts w:ascii="Times New Roman" w:eastAsiaTheme="minorEastAsia" w:hAnsi="Times New Roman" w:cs="Times New Roman"/>
        </w:rPr>
        <w:t xml:space="preserve">Jurusan </w:t>
      </w:r>
      <w:r w:rsidRPr="00622514">
        <w:rPr>
          <w:rFonts w:ascii="Times New Roman" w:hAnsi="Times New Roman" w:cs="Times New Roman"/>
        </w:rPr>
        <w:t>Pendidikan Ekonomi, Akuntansi, Manajemen, Ekonomi Pembangunan, Ekonomi Syariah semakin tinggi pula tingkat perilaku konsumtifnya.</w:t>
      </w:r>
    </w:p>
    <w:p w14:paraId="13E55A1A" w14:textId="4837FC1C" w:rsidR="00622514" w:rsidRPr="00176BCA" w:rsidRDefault="00622514" w:rsidP="00176BCA">
      <w:pPr>
        <w:pStyle w:val="ListParagraph"/>
        <w:numPr>
          <w:ilvl w:val="0"/>
          <w:numId w:val="9"/>
        </w:numPr>
        <w:spacing w:after="0" w:line="276" w:lineRule="auto"/>
        <w:ind w:left="851"/>
        <w:jc w:val="both"/>
        <w:rPr>
          <w:rFonts w:ascii="Times New Roman" w:eastAsiaTheme="minorEastAsia" w:hAnsi="Times New Roman" w:cs="Times New Roman"/>
        </w:rPr>
      </w:pPr>
      <w:r w:rsidRPr="00622514">
        <w:rPr>
          <w:rFonts w:ascii="Times New Roman" w:hAnsi="Times New Roman" w:cs="Times New Roman"/>
        </w:rPr>
        <w:t xml:space="preserve">Nilai koefisien b3 atau variabel gaya hidup hedonis (X3) bernilai positif 0,183. Artinya apabila variabel gaya hidup hedonis naik satu satuan akan meningkatkan perilaku konsumtif sebesar 0,183, dengan asumsi variabel lain dan konstanta (α) bernilai 0. Hal tersebut menunjukan bahwa variabel gaya hidup hedonis memiliki arah hubungan yang </w:t>
      </w:r>
      <w:r w:rsidRPr="00622514">
        <w:rPr>
          <w:rFonts w:ascii="Times New Roman" w:hAnsi="Times New Roman" w:cs="Times New Roman"/>
        </w:rPr>
        <w:lastRenderedPageBreak/>
        <w:t xml:space="preserve">positif dengan variabel perilaku konsumtif (Y). dengan maksud semakin tinggi gaya hidup hedonis mahasiswa </w:t>
      </w:r>
      <w:r w:rsidRPr="00622514">
        <w:rPr>
          <w:rFonts w:ascii="Times New Roman" w:eastAsiaTheme="minorEastAsia" w:hAnsi="Times New Roman" w:cs="Times New Roman"/>
        </w:rPr>
        <w:t xml:space="preserve">Jurusan </w:t>
      </w:r>
      <w:r w:rsidRPr="00622514">
        <w:rPr>
          <w:rFonts w:ascii="Times New Roman" w:hAnsi="Times New Roman" w:cs="Times New Roman"/>
        </w:rPr>
        <w:t>Pendidikan Ekonomi, Akuntansi, Manajemen, Ekonomi Pembangunan, Ekonomi Syariah semakin tinggi pula tingkat perilaku konsumtifnya.</w:t>
      </w:r>
    </w:p>
    <w:p w14:paraId="6F336083" w14:textId="26CF9457" w:rsidR="001E4919" w:rsidRDefault="001E4919" w:rsidP="001E4919">
      <w:pPr>
        <w:pStyle w:val="ListParagraph"/>
        <w:numPr>
          <w:ilvl w:val="0"/>
          <w:numId w:val="7"/>
        </w:numPr>
        <w:spacing w:after="0" w:line="276" w:lineRule="auto"/>
        <w:ind w:left="709"/>
        <w:jc w:val="both"/>
        <w:rPr>
          <w:rFonts w:ascii="Times New Roman" w:hAnsi="Times New Roman" w:cs="Times New Roman"/>
          <w:b/>
          <w:bCs/>
          <w:lang w:val="en-US"/>
        </w:rPr>
      </w:pP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Koefisien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Determinasi</w:t>
      </w:r>
      <w:proofErr w:type="spellEnd"/>
    </w:p>
    <w:p w14:paraId="13DB31BA" w14:textId="47BE1581" w:rsidR="00176BCA" w:rsidRDefault="00176BCA" w:rsidP="00176BCA">
      <w:pPr>
        <w:pStyle w:val="ListParagraph"/>
        <w:spacing w:after="0" w:line="276" w:lineRule="auto"/>
        <w:ind w:left="426" w:firstLine="283"/>
        <w:jc w:val="both"/>
        <w:rPr>
          <w:rFonts w:ascii="Times New Roman" w:hAnsi="Times New Roman" w:cs="Times New Roman"/>
        </w:rPr>
      </w:pPr>
      <w:r w:rsidRPr="00176BCA">
        <w:rPr>
          <w:rFonts w:ascii="Times New Roman" w:hAnsi="Times New Roman" w:cs="Times New Roman"/>
        </w:rPr>
        <w:t>Uji koefisien feterminasi (R</w:t>
      </w:r>
      <w:r w:rsidRPr="00176BCA">
        <w:rPr>
          <w:rFonts w:ascii="Times New Roman" w:hAnsi="Times New Roman" w:cs="Times New Roman"/>
          <w:vertAlign w:val="superscript"/>
        </w:rPr>
        <w:t>2</w:t>
      </w:r>
      <w:r w:rsidRPr="00176BCA">
        <w:rPr>
          <w:rFonts w:ascii="Times New Roman" w:hAnsi="Times New Roman" w:cs="Times New Roman"/>
        </w:rPr>
        <w:t>)</w:t>
      </w:r>
      <w:r w:rsidRPr="00176BCA">
        <w:rPr>
          <w:rFonts w:ascii="Times New Roman" w:hAnsi="Times New Roman" w:cs="Times New Roman"/>
          <w:vertAlign w:val="superscript"/>
        </w:rPr>
        <w:t xml:space="preserve"> </w:t>
      </w:r>
      <w:r w:rsidRPr="00176BCA">
        <w:rPr>
          <w:rFonts w:ascii="Times New Roman" w:hAnsi="Times New Roman" w:cs="Times New Roman"/>
        </w:rPr>
        <w:t>merupakan uji yang digunakan untuk mengetahui persentase sumbangan pengaruh variabel independen secara bersama-sama terhadap variabel dependen dengan melihat Model Summary pada baguan R Square. Adapun hasil pengujian koefisien, determinasi pada penelitian ini, sebagai berikut:</w:t>
      </w:r>
    </w:p>
    <w:p w14:paraId="624BE162" w14:textId="0ED5ABCA" w:rsidR="00176BCA" w:rsidRDefault="00176BCA" w:rsidP="00176BCA">
      <w:pPr>
        <w:pStyle w:val="ListParagraph"/>
        <w:spacing w:after="0" w:line="276" w:lineRule="auto"/>
        <w:ind w:left="426" w:firstLine="283"/>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8 </w:t>
      </w:r>
      <w:proofErr w:type="spellStart"/>
      <w:r>
        <w:rPr>
          <w:rFonts w:ascii="Times New Roman" w:hAnsi="Times New Roman" w:cs="Times New Roman"/>
          <w:b/>
          <w:bCs/>
          <w:lang w:val="en-US"/>
        </w:rPr>
        <w:t>Ringkasan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Koefisien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Determinasi</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181"/>
        <w:gridCol w:w="1181"/>
        <w:gridCol w:w="2067"/>
        <w:gridCol w:w="2650"/>
      </w:tblGrid>
      <w:tr w:rsidR="00176BCA" w:rsidRPr="00320E7D" w14:paraId="36B2DF42" w14:textId="77777777" w:rsidTr="00320E7D">
        <w:trPr>
          <w:trHeight w:val="86"/>
          <w:jc w:val="center"/>
        </w:trPr>
        <w:tc>
          <w:tcPr>
            <w:tcW w:w="1038" w:type="dxa"/>
          </w:tcPr>
          <w:p w14:paraId="0FEF9DDB" w14:textId="77777777" w:rsidR="00176BCA" w:rsidRPr="00320E7D" w:rsidRDefault="00176BCA"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Model</w:t>
            </w:r>
          </w:p>
        </w:tc>
        <w:tc>
          <w:tcPr>
            <w:tcW w:w="1181" w:type="dxa"/>
          </w:tcPr>
          <w:p w14:paraId="76878EB5" w14:textId="77777777" w:rsidR="00176BCA" w:rsidRPr="00320E7D" w:rsidRDefault="00176BCA"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R</w:t>
            </w:r>
          </w:p>
        </w:tc>
        <w:tc>
          <w:tcPr>
            <w:tcW w:w="1181" w:type="dxa"/>
          </w:tcPr>
          <w:p w14:paraId="497A9FC7" w14:textId="77777777" w:rsidR="00176BCA" w:rsidRPr="00320E7D" w:rsidRDefault="00176BCA"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R Square</w:t>
            </w:r>
          </w:p>
        </w:tc>
        <w:tc>
          <w:tcPr>
            <w:tcW w:w="2067" w:type="dxa"/>
          </w:tcPr>
          <w:p w14:paraId="00507009" w14:textId="77777777" w:rsidR="00176BCA" w:rsidRPr="00320E7D" w:rsidRDefault="00176BCA"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Adjusted R Square</w:t>
            </w:r>
          </w:p>
        </w:tc>
        <w:tc>
          <w:tcPr>
            <w:tcW w:w="2650" w:type="dxa"/>
          </w:tcPr>
          <w:p w14:paraId="28E6BB79" w14:textId="77777777" w:rsidR="00176BCA" w:rsidRPr="00320E7D" w:rsidRDefault="00176BCA" w:rsidP="00D96E2F">
            <w:pPr>
              <w:spacing w:after="0" w:line="240" w:lineRule="auto"/>
              <w:jc w:val="center"/>
              <w:rPr>
                <w:rFonts w:ascii="Times New Roman" w:eastAsiaTheme="minorEastAsia" w:hAnsi="Times New Roman" w:cs="Times New Roman"/>
                <w:b/>
                <w:bCs/>
                <w:sz w:val="20"/>
                <w:szCs w:val="20"/>
              </w:rPr>
            </w:pPr>
            <w:r w:rsidRPr="00320E7D">
              <w:rPr>
                <w:rFonts w:ascii="Times New Roman" w:eastAsiaTheme="minorEastAsia" w:hAnsi="Times New Roman" w:cs="Times New Roman"/>
                <w:b/>
                <w:bCs/>
                <w:sz w:val="20"/>
                <w:szCs w:val="20"/>
              </w:rPr>
              <w:t>Std. Error of the Estimate</w:t>
            </w:r>
          </w:p>
        </w:tc>
      </w:tr>
      <w:tr w:rsidR="00176BCA" w:rsidRPr="00320E7D" w14:paraId="30472C4A" w14:textId="77777777" w:rsidTr="00320E7D">
        <w:trPr>
          <w:trHeight w:val="252"/>
          <w:jc w:val="center"/>
        </w:trPr>
        <w:tc>
          <w:tcPr>
            <w:tcW w:w="1038" w:type="dxa"/>
          </w:tcPr>
          <w:p w14:paraId="072BC816" w14:textId="77777777" w:rsidR="00176BCA" w:rsidRPr="00320E7D" w:rsidRDefault="00176BCA"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w:t>
            </w:r>
          </w:p>
        </w:tc>
        <w:tc>
          <w:tcPr>
            <w:tcW w:w="1181" w:type="dxa"/>
          </w:tcPr>
          <w:p w14:paraId="35A7B70E" w14:textId="77777777" w:rsidR="00176BCA" w:rsidRPr="00320E7D" w:rsidRDefault="00176BCA"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0,891</w:t>
            </w:r>
          </w:p>
        </w:tc>
        <w:tc>
          <w:tcPr>
            <w:tcW w:w="1181" w:type="dxa"/>
          </w:tcPr>
          <w:p w14:paraId="7E265D5D" w14:textId="77777777" w:rsidR="00176BCA" w:rsidRPr="00320E7D" w:rsidRDefault="00176BCA"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0,793</w:t>
            </w:r>
          </w:p>
        </w:tc>
        <w:tc>
          <w:tcPr>
            <w:tcW w:w="2067" w:type="dxa"/>
          </w:tcPr>
          <w:p w14:paraId="20D8AB5A" w14:textId="77777777" w:rsidR="00176BCA" w:rsidRPr="00320E7D" w:rsidRDefault="00176BCA"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0,789</w:t>
            </w:r>
          </w:p>
        </w:tc>
        <w:tc>
          <w:tcPr>
            <w:tcW w:w="2650" w:type="dxa"/>
          </w:tcPr>
          <w:p w14:paraId="33326B32" w14:textId="77777777" w:rsidR="00176BCA" w:rsidRPr="00320E7D" w:rsidRDefault="00176BCA" w:rsidP="00D96E2F">
            <w:pPr>
              <w:spacing w:after="0" w:line="240" w:lineRule="auto"/>
              <w:jc w:val="center"/>
              <w:rPr>
                <w:rFonts w:ascii="Times New Roman" w:eastAsiaTheme="minorEastAsia" w:hAnsi="Times New Roman" w:cs="Times New Roman"/>
                <w:sz w:val="20"/>
                <w:szCs w:val="20"/>
              </w:rPr>
            </w:pPr>
            <w:r w:rsidRPr="00320E7D">
              <w:rPr>
                <w:rFonts w:ascii="Times New Roman" w:eastAsiaTheme="minorEastAsia" w:hAnsi="Times New Roman" w:cs="Times New Roman"/>
                <w:sz w:val="20"/>
                <w:szCs w:val="20"/>
              </w:rPr>
              <w:t>1,986</w:t>
            </w:r>
          </w:p>
        </w:tc>
      </w:tr>
    </w:tbl>
    <w:p w14:paraId="362C171C" w14:textId="4EC31FA3" w:rsidR="00176BCA" w:rsidRDefault="00176BCA" w:rsidP="00176BCA">
      <w:pPr>
        <w:spacing w:after="0" w:line="276" w:lineRule="auto"/>
        <w:ind w:left="426"/>
        <w:rPr>
          <w:rFonts w:ascii="Times New Roman" w:hAnsi="Times New Roman" w:cs="Times New Roman"/>
          <w:i/>
          <w:iCs/>
          <w:lang w:val="en-US"/>
        </w:rPr>
      </w:pPr>
      <w:proofErr w:type="spellStart"/>
      <w:proofErr w:type="gramStart"/>
      <w:r>
        <w:rPr>
          <w:rFonts w:ascii="Times New Roman" w:hAnsi="Times New Roman" w:cs="Times New Roman"/>
          <w:i/>
          <w:iCs/>
          <w:lang w:val="en-US"/>
        </w:rPr>
        <w:t>Sumber</w:t>
      </w:r>
      <w:proofErr w:type="spellEnd"/>
      <w:r>
        <w:rPr>
          <w:rFonts w:ascii="Times New Roman" w:hAnsi="Times New Roman" w:cs="Times New Roman"/>
          <w:i/>
          <w:iCs/>
          <w:lang w:val="en-US"/>
        </w:rPr>
        <w:t xml:space="preserve"> :</w:t>
      </w:r>
      <w:proofErr w:type="gramEnd"/>
      <w:r>
        <w:rPr>
          <w:rFonts w:ascii="Times New Roman" w:hAnsi="Times New Roman" w:cs="Times New Roman"/>
          <w:i/>
          <w:iCs/>
          <w:lang w:val="en-US"/>
        </w:rPr>
        <w:t xml:space="preserve"> </w:t>
      </w:r>
      <w:proofErr w:type="spellStart"/>
      <w:r>
        <w:rPr>
          <w:rFonts w:ascii="Times New Roman" w:hAnsi="Times New Roman" w:cs="Times New Roman"/>
          <w:i/>
          <w:iCs/>
          <w:lang w:val="en-US"/>
        </w:rPr>
        <w:t>Pengolahan</w:t>
      </w:r>
      <w:proofErr w:type="spellEnd"/>
      <w:r>
        <w:rPr>
          <w:rFonts w:ascii="Times New Roman" w:hAnsi="Times New Roman" w:cs="Times New Roman"/>
          <w:i/>
          <w:iCs/>
          <w:lang w:val="en-US"/>
        </w:rPr>
        <w:t xml:space="preserve"> Data SPSS </w:t>
      </w:r>
      <w:proofErr w:type="spellStart"/>
      <w:r>
        <w:rPr>
          <w:rFonts w:ascii="Times New Roman" w:hAnsi="Times New Roman" w:cs="Times New Roman"/>
          <w:i/>
          <w:iCs/>
          <w:lang w:val="en-US"/>
        </w:rPr>
        <w:t>Versi</w:t>
      </w:r>
      <w:proofErr w:type="spellEnd"/>
      <w:r>
        <w:rPr>
          <w:rFonts w:ascii="Times New Roman" w:hAnsi="Times New Roman" w:cs="Times New Roman"/>
          <w:i/>
          <w:iCs/>
          <w:lang w:val="en-US"/>
        </w:rPr>
        <w:t xml:space="preserve"> 26, 2024</w:t>
      </w:r>
    </w:p>
    <w:p w14:paraId="6C687C77" w14:textId="0A4BCCB8" w:rsidR="00176BCA" w:rsidRDefault="00176BCA" w:rsidP="00176BCA">
      <w:pPr>
        <w:spacing w:after="0" w:line="276" w:lineRule="auto"/>
        <w:ind w:left="426" w:firstLine="283"/>
        <w:jc w:val="both"/>
        <w:rPr>
          <w:rFonts w:ascii="Times New Roman" w:hAnsi="Times New Roman" w:cs="Times New Roman"/>
          <w:lang w:val="en-US"/>
        </w:rPr>
      </w:pPr>
      <w:r w:rsidRPr="004831F4">
        <w:rPr>
          <w:rFonts w:ascii="Times New Roman" w:eastAsiaTheme="minorEastAsia" w:hAnsi="Times New Roman" w:cs="Times New Roman"/>
        </w:rPr>
        <w:t xml:space="preserve">Berdasarkan tabel di atas, dapat diketahui bahwa nilai koefisien determinasi pada nilai R square sebesar 0,793 yang artinya persentase sumbangan pengaruh variabel literasi keuangan, efek bandwagon dan gaya hidup hedonis terhadap perilaku konsumtif pada Jurusan </w:t>
      </w:r>
      <w:r w:rsidRPr="004831F4">
        <w:rPr>
          <w:rFonts w:ascii="Times New Roman" w:hAnsi="Times New Roman" w:cs="Times New Roman"/>
        </w:rPr>
        <w:t>Pendidikan Ekonomi, Akuntansi, Manajemen, Ekonomi Pembangunan, Ekonomi Syariah sebesar 79,3% (0,793 x 100) dan sisanya sebesar 20,7% (100% - 79,3%) dipengaruhi oleh faktor dan variabel lain yang tidak dijelaskan dalam penelitian ini.</w:t>
      </w:r>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relatif</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masing-masing</w:t>
      </w:r>
      <w:proofErr w:type="spellEnd"/>
      <w:r>
        <w:rPr>
          <w:rFonts w:ascii="Times New Roman" w:hAnsi="Times New Roman" w:cs="Times New Roman"/>
          <w:lang w:val="en-US"/>
        </w:rPr>
        <w:t xml:space="preserve"> variable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berikut</w:t>
      </w:r>
      <w:proofErr w:type="spellEnd"/>
      <w:r>
        <w:rPr>
          <w:rFonts w:ascii="Times New Roman" w:hAnsi="Times New Roman" w:cs="Times New Roman"/>
          <w:lang w:val="en-US"/>
        </w:rPr>
        <w:t>:</w:t>
      </w:r>
    </w:p>
    <w:p w14:paraId="18F97428" w14:textId="4CD63902" w:rsidR="00176BCA" w:rsidRDefault="00176BCA" w:rsidP="00176BCA">
      <w:pPr>
        <w:pStyle w:val="ListParagraph"/>
        <w:numPr>
          <w:ilvl w:val="0"/>
          <w:numId w:val="10"/>
        </w:numPr>
        <w:spacing w:after="0" w:line="276" w:lineRule="auto"/>
        <w:ind w:left="709"/>
        <w:jc w:val="both"/>
        <w:rPr>
          <w:rFonts w:ascii="Times New Roman" w:hAnsi="Times New Roman" w:cs="Times New Roman"/>
          <w:lang w:val="en-US"/>
        </w:rPr>
      </w:pPr>
      <w:proofErr w:type="spellStart"/>
      <w:r>
        <w:rPr>
          <w:rFonts w:ascii="Times New Roman" w:hAnsi="Times New Roman" w:cs="Times New Roman"/>
          <w:lang w:val="en-US"/>
        </w:rPr>
        <w:t>Sumbangan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Efektif</w:t>
      </w:r>
      <w:proofErr w:type="spellEnd"/>
    </w:p>
    <w:p w14:paraId="1173FCBF" w14:textId="77777777" w:rsidR="00176BCA" w:rsidRPr="00176BCA" w:rsidRDefault="00176BCA" w:rsidP="00176BCA">
      <w:pPr>
        <w:pStyle w:val="ListParagraph"/>
        <w:numPr>
          <w:ilvl w:val="0"/>
          <w:numId w:val="12"/>
        </w:numPr>
        <w:spacing w:after="0" w:line="276" w:lineRule="auto"/>
        <w:ind w:left="1134"/>
        <w:jc w:val="both"/>
        <w:rPr>
          <w:rFonts w:ascii="Times New Roman" w:hAnsi="Times New Roman" w:cs="Times New Roman"/>
        </w:rPr>
      </w:pPr>
      <w:r w:rsidRPr="00176BCA">
        <w:rPr>
          <w:rFonts w:ascii="Times New Roman" w:hAnsi="Times New Roman" w:cs="Times New Roman"/>
        </w:rPr>
        <w:t>Sumbangan Efektif Literasi Keuangan</w:t>
      </w:r>
    </w:p>
    <w:p w14:paraId="51751DC8" w14:textId="77777777" w:rsidR="00176BCA" w:rsidRPr="00176BCA" w:rsidRDefault="00176BCA" w:rsidP="00176BCA">
      <w:pPr>
        <w:pStyle w:val="ListParagraph"/>
        <w:spacing w:after="0" w:line="276" w:lineRule="auto"/>
        <w:ind w:left="1134"/>
        <w:jc w:val="both"/>
        <w:rPr>
          <w:rFonts w:ascii="Times New Roman" w:hAnsi="Times New Roman" w:cs="Times New Roman"/>
        </w:rPr>
      </w:pPr>
      <w:r w:rsidRPr="00176BCA">
        <w:rPr>
          <w:rFonts w:ascii="Times New Roman" w:hAnsi="Times New Roman" w:cs="Times New Roman"/>
        </w:rPr>
        <w:t>SE (X)% = 0,814 x 0,875 x 100% = 71,225%</w:t>
      </w:r>
    </w:p>
    <w:p w14:paraId="77E36EA4" w14:textId="0054D4D2" w:rsidR="00176BCA" w:rsidRPr="00176BCA" w:rsidRDefault="00176BCA" w:rsidP="00176BCA">
      <w:pPr>
        <w:pStyle w:val="ListParagraph"/>
        <w:numPr>
          <w:ilvl w:val="0"/>
          <w:numId w:val="12"/>
        </w:numPr>
        <w:spacing w:after="0" w:line="276" w:lineRule="auto"/>
        <w:ind w:left="1134"/>
        <w:jc w:val="both"/>
        <w:rPr>
          <w:rFonts w:ascii="Times New Roman" w:hAnsi="Times New Roman" w:cs="Times New Roman"/>
        </w:rPr>
      </w:pPr>
      <w:r w:rsidRPr="00176BCA">
        <w:rPr>
          <w:rFonts w:ascii="Times New Roman" w:hAnsi="Times New Roman" w:cs="Times New Roman"/>
        </w:rPr>
        <w:t>Sumbangan Efektif Efek Bandwagon</w:t>
      </w:r>
    </w:p>
    <w:p w14:paraId="6B187027" w14:textId="77777777" w:rsidR="00176BCA" w:rsidRPr="00176BCA" w:rsidRDefault="00176BCA" w:rsidP="00176BCA">
      <w:pPr>
        <w:pStyle w:val="ListParagraph"/>
        <w:spacing w:after="0" w:line="276" w:lineRule="auto"/>
        <w:ind w:left="1134"/>
        <w:jc w:val="both"/>
        <w:rPr>
          <w:rFonts w:ascii="Times New Roman" w:hAnsi="Times New Roman" w:cs="Times New Roman"/>
        </w:rPr>
      </w:pPr>
      <w:r w:rsidRPr="00176BCA">
        <w:rPr>
          <w:rFonts w:ascii="Times New Roman" w:hAnsi="Times New Roman" w:cs="Times New Roman"/>
        </w:rPr>
        <w:t>SE (X)% = 0,116 x 0,29 x 100% = 3,364%</w:t>
      </w:r>
    </w:p>
    <w:p w14:paraId="23937BA2" w14:textId="77777777" w:rsidR="00176BCA" w:rsidRPr="00176BCA" w:rsidRDefault="00176BCA" w:rsidP="00176BCA">
      <w:pPr>
        <w:pStyle w:val="ListParagraph"/>
        <w:numPr>
          <w:ilvl w:val="0"/>
          <w:numId w:val="12"/>
        </w:numPr>
        <w:spacing w:after="0" w:line="276" w:lineRule="auto"/>
        <w:ind w:left="1134"/>
        <w:jc w:val="both"/>
        <w:rPr>
          <w:rFonts w:ascii="Times New Roman" w:hAnsi="Times New Roman" w:cs="Times New Roman"/>
        </w:rPr>
      </w:pPr>
      <w:r w:rsidRPr="00176BCA">
        <w:rPr>
          <w:rFonts w:ascii="Times New Roman" w:hAnsi="Times New Roman" w:cs="Times New Roman"/>
        </w:rPr>
        <w:t>Sumbangan Efektif Gaya Hidup Hedonis</w:t>
      </w:r>
    </w:p>
    <w:p w14:paraId="6BFACC3E" w14:textId="77777777" w:rsidR="00176BCA" w:rsidRPr="00176BCA" w:rsidRDefault="00176BCA" w:rsidP="00176BCA">
      <w:pPr>
        <w:pStyle w:val="ListParagraph"/>
        <w:spacing w:after="0" w:line="276" w:lineRule="auto"/>
        <w:ind w:left="1134"/>
        <w:jc w:val="both"/>
        <w:rPr>
          <w:rFonts w:ascii="Times New Roman" w:hAnsi="Times New Roman" w:cs="Times New Roman"/>
        </w:rPr>
      </w:pPr>
      <w:r w:rsidRPr="00176BCA">
        <w:rPr>
          <w:rFonts w:ascii="Times New Roman" w:hAnsi="Times New Roman" w:cs="Times New Roman"/>
        </w:rPr>
        <w:t>SE (X)% = 0,129 x 0,368 x 100% = 4,7472%</w:t>
      </w:r>
    </w:p>
    <w:p w14:paraId="5155EBD3" w14:textId="74CD9C58" w:rsidR="00176BCA" w:rsidRPr="00176BCA" w:rsidRDefault="00176BCA" w:rsidP="005429D8">
      <w:pPr>
        <w:spacing w:after="0" w:line="276" w:lineRule="auto"/>
        <w:ind w:left="426" w:firstLine="283"/>
        <w:jc w:val="both"/>
        <w:rPr>
          <w:rFonts w:ascii="Times New Roman" w:hAnsi="Times New Roman" w:cs="Times New Roman"/>
        </w:rPr>
      </w:pPr>
      <w:r w:rsidRPr="00176BCA">
        <w:rPr>
          <w:rFonts w:ascii="Times New Roman" w:hAnsi="Times New Roman" w:cs="Times New Roman"/>
        </w:rPr>
        <w:t>Berdasarkan perhitungan diatas maka dapat diketahui bahwa sumbangan efektif dari variabel literasi keuangan terhadap perilaku kosnumtif sebesar 71,22%, kemudia sumbangan efektif variabel efek bandwagon terhadap perilaku konsumtif sebesar 3,36% dan sumbangan efektif variabel gaya hidup hedonis terhadap perilaku konsumtif sebesar 4,74%, hasil persentase sumbangan efektif dari ketiga variabel indepeenden sebesar 79,3%, hal ini sesuai dengan nilai R square yaitu 79,3%.</w:t>
      </w:r>
    </w:p>
    <w:p w14:paraId="23770D45" w14:textId="0EF3D50E" w:rsidR="00176BCA" w:rsidRDefault="00176BCA" w:rsidP="00176BCA">
      <w:pPr>
        <w:pStyle w:val="ListParagraph"/>
        <w:numPr>
          <w:ilvl w:val="0"/>
          <w:numId w:val="10"/>
        </w:numPr>
        <w:spacing w:after="0" w:line="276" w:lineRule="auto"/>
        <w:ind w:left="709"/>
        <w:jc w:val="both"/>
        <w:rPr>
          <w:rFonts w:ascii="Times New Roman" w:hAnsi="Times New Roman" w:cs="Times New Roman"/>
          <w:lang w:val="en-US"/>
        </w:rPr>
      </w:pPr>
      <w:proofErr w:type="spellStart"/>
      <w:r>
        <w:rPr>
          <w:rFonts w:ascii="Times New Roman" w:hAnsi="Times New Roman" w:cs="Times New Roman"/>
          <w:lang w:val="en-US"/>
        </w:rPr>
        <w:t>Sumbangan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Relatif</w:t>
      </w:r>
      <w:proofErr w:type="spellEnd"/>
    </w:p>
    <w:p w14:paraId="0C039ABA" w14:textId="77777777" w:rsidR="00176BCA" w:rsidRPr="005429D8" w:rsidRDefault="00176BCA" w:rsidP="005429D8">
      <w:pPr>
        <w:pStyle w:val="ListParagraph"/>
        <w:numPr>
          <w:ilvl w:val="0"/>
          <w:numId w:val="13"/>
        </w:numPr>
        <w:spacing w:after="0" w:line="276" w:lineRule="auto"/>
        <w:ind w:left="1134"/>
        <w:jc w:val="both"/>
        <w:rPr>
          <w:rFonts w:ascii="Times New Roman" w:hAnsi="Times New Roman" w:cs="Times New Roman"/>
        </w:rPr>
      </w:pPr>
      <w:r w:rsidRPr="005429D8">
        <w:rPr>
          <w:rFonts w:ascii="Times New Roman" w:hAnsi="Times New Roman" w:cs="Times New Roman"/>
        </w:rPr>
        <w:t>Sumbangan Relatif Literasi Keuangan</w:t>
      </w:r>
    </w:p>
    <w:bookmarkStart w:id="7" w:name="_Hlk176812461"/>
    <w:p w14:paraId="015399F5" w14:textId="77777777" w:rsidR="00176BCA" w:rsidRPr="005429D8" w:rsidRDefault="00176BCA" w:rsidP="005429D8">
      <w:pPr>
        <w:pStyle w:val="ListParagraph"/>
        <w:tabs>
          <w:tab w:val="left" w:pos="3990"/>
        </w:tabs>
        <w:spacing w:after="0" w:line="276" w:lineRule="auto"/>
        <w:ind w:left="1134"/>
        <w:jc w:val="both"/>
        <w:rPr>
          <w:rFonts w:asciiTheme="majorBidi" w:hAnsiTheme="majorBidi" w:cstheme="majorBidi"/>
        </w:rPr>
      </w:pPr>
      <w:r w:rsidRPr="005429D8">
        <w:rPr>
          <w:noProof/>
          <w:lang w:val="en-US"/>
        </w:rPr>
        <mc:AlternateContent>
          <mc:Choice Requires="wps">
            <w:drawing>
              <wp:anchor distT="0" distB="0" distL="114300" distR="114300" simplePos="0" relativeHeight="251659264" behindDoc="0" locked="0" layoutInCell="1" allowOverlap="1" wp14:anchorId="3673BBE8" wp14:editId="10FC9165">
                <wp:simplePos x="0" y="0"/>
                <wp:positionH relativeFrom="column">
                  <wp:posOffset>1684020</wp:posOffset>
                </wp:positionH>
                <wp:positionV relativeFrom="paragraph">
                  <wp:posOffset>226060</wp:posOffset>
                </wp:positionV>
                <wp:extent cx="64327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3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FEB7B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pt,17.8pt" to="183.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" strokecolor="black [3200]" strokeweight=".5pt">
                <v:stroke joinstyle="miter"/>
              </v:line>
            </w:pict>
          </mc:Fallback>
        </mc:AlternateContent>
      </w:r>
      <w:r w:rsidRPr="005429D8">
        <w:rPr>
          <w:rFonts w:asciiTheme="majorBidi" w:hAnsiTheme="majorBidi" w:cstheme="majorBidi"/>
        </w:rPr>
        <w:t xml:space="preserve">SR (X)% =    </w:t>
      </w:r>
      <w:r w:rsidRPr="005429D8">
        <w:rPr>
          <w:rFonts w:asciiTheme="majorBidi" w:hAnsiTheme="majorBidi" w:cstheme="majorBidi"/>
          <w:i/>
          <w:iCs/>
        </w:rPr>
        <w:t xml:space="preserve"> 71,22%  = </w:t>
      </w:r>
      <w:r w:rsidRPr="005429D8">
        <w:rPr>
          <w:rFonts w:asciiTheme="majorBidi" w:hAnsiTheme="majorBidi" w:cstheme="majorBidi"/>
        </w:rPr>
        <w:t>89,8%</w:t>
      </w:r>
    </w:p>
    <w:p w14:paraId="4EBBD396" w14:textId="77777777" w:rsidR="004C73D0" w:rsidRPr="004C73D0" w:rsidRDefault="00176BCA" w:rsidP="005429D8">
      <w:pPr>
        <w:pStyle w:val="ListParagraph"/>
        <w:spacing w:after="0" w:line="276" w:lineRule="auto"/>
        <w:ind w:left="1429"/>
        <w:jc w:val="both"/>
        <w:rPr>
          <w:rFonts w:asciiTheme="majorBidi" w:hAnsiTheme="majorBidi" w:cstheme="majorBidi"/>
          <w:i/>
          <w:iCs/>
          <w:lang w:val="en-US"/>
        </w:rPr>
      </w:pPr>
      <w:r w:rsidRPr="005429D8">
        <w:rPr>
          <w:rFonts w:asciiTheme="majorBidi" w:hAnsiTheme="majorBidi" w:cstheme="majorBidi"/>
          <w:i/>
          <w:iCs/>
        </w:rPr>
        <w:tab/>
      </w:r>
      <w:r w:rsidRPr="005429D8">
        <w:rPr>
          <w:rFonts w:asciiTheme="majorBidi" w:hAnsiTheme="majorBidi" w:cstheme="majorBidi"/>
          <w:i/>
          <w:iCs/>
        </w:rPr>
        <w:tab/>
      </w:r>
      <w:r w:rsidRPr="005429D8">
        <w:rPr>
          <w:rFonts w:asciiTheme="majorBidi" w:hAnsiTheme="majorBidi" w:cstheme="majorBidi"/>
          <w:i/>
          <w:iCs/>
        </w:rPr>
        <w:tab/>
      </w:r>
    </w:p>
    <w:p w14:paraId="7F45EAF2" w14:textId="4BC7E57D" w:rsidR="00176BCA" w:rsidRPr="005429D8" w:rsidRDefault="00176BCA" w:rsidP="004C73D0">
      <w:pPr>
        <w:pStyle w:val="ListParagraph"/>
        <w:spacing w:after="0" w:line="276" w:lineRule="auto"/>
        <w:ind w:left="2869" w:firstLine="11"/>
        <w:jc w:val="both"/>
        <w:rPr>
          <w:rFonts w:asciiTheme="majorBidi" w:hAnsiTheme="majorBidi" w:cstheme="majorBidi"/>
        </w:rPr>
      </w:pPr>
      <w:r w:rsidRPr="005429D8">
        <w:rPr>
          <w:rFonts w:asciiTheme="majorBidi" w:hAnsiTheme="majorBidi" w:cstheme="majorBidi"/>
        </w:rPr>
        <w:t>0,793</w:t>
      </w:r>
    </w:p>
    <w:bookmarkEnd w:id="7"/>
    <w:p w14:paraId="385346CB" w14:textId="77777777" w:rsidR="00176BCA" w:rsidRPr="005429D8" w:rsidRDefault="00176BCA" w:rsidP="005429D8">
      <w:pPr>
        <w:pStyle w:val="ListParagraph"/>
        <w:numPr>
          <w:ilvl w:val="0"/>
          <w:numId w:val="14"/>
        </w:numPr>
        <w:spacing w:after="0" w:line="276" w:lineRule="auto"/>
        <w:ind w:left="1134"/>
        <w:jc w:val="both"/>
        <w:rPr>
          <w:rFonts w:asciiTheme="majorBidi" w:hAnsiTheme="majorBidi" w:cstheme="majorBidi"/>
        </w:rPr>
      </w:pPr>
      <w:r w:rsidRPr="005429D8">
        <w:rPr>
          <w:rFonts w:asciiTheme="majorBidi" w:hAnsiTheme="majorBidi" w:cstheme="majorBidi"/>
        </w:rPr>
        <w:t>Sumbangan Relatif Efek Bandwagon</w:t>
      </w:r>
    </w:p>
    <w:p w14:paraId="6DCFA8F1" w14:textId="77777777" w:rsidR="00176BCA" w:rsidRPr="005429D8" w:rsidRDefault="00176BCA" w:rsidP="005429D8">
      <w:pPr>
        <w:pStyle w:val="ListParagraph"/>
        <w:tabs>
          <w:tab w:val="left" w:pos="3990"/>
        </w:tabs>
        <w:spacing w:after="0" w:line="276" w:lineRule="auto"/>
        <w:ind w:left="1134"/>
        <w:jc w:val="both"/>
        <w:rPr>
          <w:rFonts w:asciiTheme="majorBidi" w:hAnsiTheme="majorBidi" w:cstheme="majorBidi"/>
        </w:rPr>
      </w:pPr>
      <w:r w:rsidRPr="005429D8">
        <w:rPr>
          <w:noProof/>
          <w:lang w:val="en-US"/>
        </w:rPr>
        <mc:AlternateContent>
          <mc:Choice Requires="wps">
            <w:drawing>
              <wp:anchor distT="0" distB="0" distL="114300" distR="114300" simplePos="0" relativeHeight="251660288" behindDoc="0" locked="0" layoutInCell="1" allowOverlap="1" wp14:anchorId="44628890" wp14:editId="131DD0FC">
                <wp:simplePos x="0" y="0"/>
                <wp:positionH relativeFrom="column">
                  <wp:posOffset>1684020</wp:posOffset>
                </wp:positionH>
                <wp:positionV relativeFrom="paragraph">
                  <wp:posOffset>226060</wp:posOffset>
                </wp:positionV>
                <wp:extent cx="64327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3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DEA058"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pt,17.8pt" to="183.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" strokecolor="black [3200]" strokeweight=".5pt">
                <v:stroke joinstyle="miter"/>
              </v:line>
            </w:pict>
          </mc:Fallback>
        </mc:AlternateContent>
      </w:r>
      <w:r w:rsidRPr="005429D8">
        <w:rPr>
          <w:rFonts w:asciiTheme="majorBidi" w:hAnsiTheme="majorBidi" w:cstheme="majorBidi"/>
        </w:rPr>
        <w:t xml:space="preserve">SR (X)% =    </w:t>
      </w:r>
      <w:r w:rsidRPr="005429D8">
        <w:rPr>
          <w:rFonts w:asciiTheme="majorBidi" w:hAnsiTheme="majorBidi" w:cstheme="majorBidi"/>
          <w:i/>
          <w:iCs/>
        </w:rPr>
        <w:t xml:space="preserve"> 3,36%  = </w:t>
      </w:r>
      <w:r w:rsidRPr="005429D8">
        <w:rPr>
          <w:rFonts w:asciiTheme="majorBidi" w:hAnsiTheme="majorBidi" w:cstheme="majorBidi"/>
        </w:rPr>
        <w:t>4,2%</w:t>
      </w:r>
    </w:p>
    <w:p w14:paraId="1F5615AA" w14:textId="77777777" w:rsidR="004C73D0" w:rsidRDefault="00176BCA" w:rsidP="005429D8">
      <w:pPr>
        <w:pStyle w:val="ListParagraph"/>
        <w:spacing w:after="0" w:line="276" w:lineRule="auto"/>
        <w:ind w:left="1429"/>
        <w:jc w:val="both"/>
        <w:rPr>
          <w:rFonts w:asciiTheme="majorBidi" w:hAnsiTheme="majorBidi" w:cstheme="majorBidi"/>
          <w:i/>
          <w:iCs/>
        </w:rPr>
      </w:pPr>
      <w:r w:rsidRPr="005429D8">
        <w:rPr>
          <w:rFonts w:asciiTheme="majorBidi" w:hAnsiTheme="majorBidi" w:cstheme="majorBidi"/>
          <w:i/>
          <w:iCs/>
        </w:rPr>
        <w:tab/>
      </w:r>
      <w:r w:rsidRPr="005429D8">
        <w:rPr>
          <w:rFonts w:asciiTheme="majorBidi" w:hAnsiTheme="majorBidi" w:cstheme="majorBidi"/>
          <w:i/>
          <w:iCs/>
        </w:rPr>
        <w:tab/>
      </w:r>
      <w:r w:rsidRPr="005429D8">
        <w:rPr>
          <w:rFonts w:asciiTheme="majorBidi" w:hAnsiTheme="majorBidi" w:cstheme="majorBidi"/>
          <w:i/>
          <w:iCs/>
        </w:rPr>
        <w:tab/>
      </w:r>
    </w:p>
    <w:p w14:paraId="52912587" w14:textId="16B0FFE8" w:rsidR="00176BCA" w:rsidRPr="005429D8" w:rsidRDefault="00176BCA" w:rsidP="004C73D0">
      <w:pPr>
        <w:pStyle w:val="ListParagraph"/>
        <w:spacing w:after="0" w:line="276" w:lineRule="auto"/>
        <w:ind w:left="2869" w:firstLine="11"/>
        <w:jc w:val="both"/>
        <w:rPr>
          <w:rFonts w:asciiTheme="majorBidi" w:hAnsiTheme="majorBidi" w:cstheme="majorBidi"/>
        </w:rPr>
      </w:pPr>
      <w:r w:rsidRPr="005429D8">
        <w:rPr>
          <w:rFonts w:asciiTheme="majorBidi" w:hAnsiTheme="majorBidi" w:cstheme="majorBidi"/>
        </w:rPr>
        <w:t>0,793</w:t>
      </w:r>
    </w:p>
    <w:p w14:paraId="25598F2D" w14:textId="77777777" w:rsidR="00176BCA" w:rsidRPr="005429D8" w:rsidRDefault="00176BCA" w:rsidP="005429D8">
      <w:pPr>
        <w:pStyle w:val="ListParagraph"/>
        <w:numPr>
          <w:ilvl w:val="0"/>
          <w:numId w:val="15"/>
        </w:numPr>
        <w:spacing w:after="0" w:line="276" w:lineRule="auto"/>
        <w:ind w:left="1134"/>
        <w:jc w:val="both"/>
        <w:rPr>
          <w:rFonts w:asciiTheme="majorBidi" w:hAnsiTheme="majorBidi" w:cstheme="majorBidi"/>
        </w:rPr>
      </w:pPr>
      <w:r w:rsidRPr="005429D8">
        <w:rPr>
          <w:rFonts w:asciiTheme="majorBidi" w:hAnsiTheme="majorBidi" w:cstheme="majorBidi"/>
        </w:rPr>
        <w:t>Sumbangan Relatif Gaya Hidup Hedonis</w:t>
      </w:r>
    </w:p>
    <w:p w14:paraId="77D670BC" w14:textId="77777777" w:rsidR="00176BCA" w:rsidRPr="005429D8" w:rsidRDefault="00176BCA" w:rsidP="005429D8">
      <w:pPr>
        <w:pStyle w:val="ListParagraph"/>
        <w:tabs>
          <w:tab w:val="left" w:pos="3990"/>
        </w:tabs>
        <w:spacing w:after="0" w:line="276" w:lineRule="auto"/>
        <w:ind w:left="1134"/>
        <w:jc w:val="both"/>
        <w:rPr>
          <w:rFonts w:asciiTheme="majorBidi" w:hAnsiTheme="majorBidi" w:cstheme="majorBidi"/>
        </w:rPr>
      </w:pPr>
      <w:r w:rsidRPr="005429D8">
        <w:rPr>
          <w:noProof/>
          <w:lang w:val="en-US"/>
        </w:rPr>
        <mc:AlternateContent>
          <mc:Choice Requires="wps">
            <w:drawing>
              <wp:anchor distT="0" distB="0" distL="114300" distR="114300" simplePos="0" relativeHeight="251661312" behindDoc="0" locked="0" layoutInCell="1" allowOverlap="1" wp14:anchorId="79E710C3" wp14:editId="307AF20A">
                <wp:simplePos x="0" y="0"/>
                <wp:positionH relativeFrom="column">
                  <wp:posOffset>1684020</wp:posOffset>
                </wp:positionH>
                <wp:positionV relativeFrom="paragraph">
                  <wp:posOffset>226060</wp:posOffset>
                </wp:positionV>
                <wp:extent cx="64327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3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C3175D"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2.6pt,17.8pt" to="183.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ktAEAALYDAAAOAAAAZHJzL2Uyb0RvYy54bWysU02P0zAQvSPxHyzfadKC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" strokecolor="black [3200]" strokeweight=".5pt">
                <v:stroke joinstyle="miter"/>
              </v:line>
            </w:pict>
          </mc:Fallback>
        </mc:AlternateContent>
      </w:r>
      <w:r w:rsidRPr="005429D8">
        <w:rPr>
          <w:rFonts w:asciiTheme="majorBidi" w:hAnsiTheme="majorBidi" w:cstheme="majorBidi"/>
        </w:rPr>
        <w:t xml:space="preserve">SR (X)% =    </w:t>
      </w:r>
      <w:r w:rsidRPr="005429D8">
        <w:rPr>
          <w:rFonts w:asciiTheme="majorBidi" w:hAnsiTheme="majorBidi" w:cstheme="majorBidi"/>
          <w:i/>
          <w:iCs/>
        </w:rPr>
        <w:t xml:space="preserve"> 4,74%  = </w:t>
      </w:r>
      <w:r w:rsidRPr="005429D8">
        <w:rPr>
          <w:rFonts w:asciiTheme="majorBidi" w:hAnsiTheme="majorBidi" w:cstheme="majorBidi"/>
        </w:rPr>
        <w:t>6%</w:t>
      </w:r>
    </w:p>
    <w:p w14:paraId="783AA8A0" w14:textId="77777777" w:rsidR="004C73D0" w:rsidRDefault="00176BCA" w:rsidP="005429D8">
      <w:pPr>
        <w:pStyle w:val="ListParagraph"/>
        <w:spacing w:after="0" w:line="276" w:lineRule="auto"/>
        <w:ind w:left="1429"/>
        <w:jc w:val="both"/>
        <w:rPr>
          <w:rFonts w:asciiTheme="majorBidi" w:hAnsiTheme="majorBidi" w:cstheme="majorBidi"/>
          <w:i/>
          <w:iCs/>
        </w:rPr>
      </w:pPr>
      <w:r w:rsidRPr="005429D8">
        <w:rPr>
          <w:rFonts w:asciiTheme="majorBidi" w:hAnsiTheme="majorBidi" w:cstheme="majorBidi"/>
          <w:i/>
          <w:iCs/>
        </w:rPr>
        <w:tab/>
      </w:r>
      <w:r w:rsidRPr="005429D8">
        <w:rPr>
          <w:rFonts w:asciiTheme="majorBidi" w:hAnsiTheme="majorBidi" w:cstheme="majorBidi"/>
          <w:i/>
          <w:iCs/>
        </w:rPr>
        <w:tab/>
      </w:r>
      <w:r w:rsidRPr="005429D8">
        <w:rPr>
          <w:rFonts w:asciiTheme="majorBidi" w:hAnsiTheme="majorBidi" w:cstheme="majorBidi"/>
          <w:i/>
          <w:iCs/>
        </w:rPr>
        <w:tab/>
      </w:r>
    </w:p>
    <w:p w14:paraId="78AFCFC2" w14:textId="4489DEF1" w:rsidR="00176BCA" w:rsidRPr="005429D8" w:rsidRDefault="00176BCA" w:rsidP="004C73D0">
      <w:pPr>
        <w:pStyle w:val="ListParagraph"/>
        <w:spacing w:after="0" w:line="276" w:lineRule="auto"/>
        <w:ind w:left="2869" w:firstLine="11"/>
        <w:jc w:val="both"/>
        <w:rPr>
          <w:rFonts w:asciiTheme="majorBidi" w:hAnsiTheme="majorBidi" w:cstheme="majorBidi"/>
        </w:rPr>
      </w:pPr>
      <w:r w:rsidRPr="005429D8">
        <w:rPr>
          <w:rFonts w:asciiTheme="majorBidi" w:hAnsiTheme="majorBidi" w:cstheme="majorBidi"/>
        </w:rPr>
        <w:t>0,793</w:t>
      </w:r>
    </w:p>
    <w:p w14:paraId="3B4141F1" w14:textId="5777124E" w:rsidR="00176BCA" w:rsidRPr="00435DF2" w:rsidRDefault="00176BCA" w:rsidP="00435DF2">
      <w:pPr>
        <w:pStyle w:val="ListParagraph"/>
        <w:spacing w:after="0" w:line="276" w:lineRule="auto"/>
        <w:ind w:left="426" w:firstLine="284"/>
        <w:jc w:val="both"/>
        <w:rPr>
          <w:rFonts w:asciiTheme="majorBidi" w:hAnsiTheme="majorBidi" w:cstheme="majorBidi"/>
          <w:lang w:val="en-US"/>
        </w:rPr>
      </w:pPr>
      <w:r w:rsidRPr="005429D8">
        <w:rPr>
          <w:rFonts w:asciiTheme="majorBidi" w:hAnsiTheme="majorBidi" w:cstheme="majorBidi"/>
        </w:rPr>
        <w:lastRenderedPageBreak/>
        <w:t>Berdasarkan perhitungan diatas diketahui bahwa sumbangan relative dari variabel literasi keuangan terhadap perilaku konsumtif sebesar 89,8%, selanjutnya sumbangan relatif variabel efek bandwagon terhadap perilaku konsumtif sebesar 4,2% dan sumbangan relatif variabel gaya hidup hedonis terhadap perilaku konsumtif sebesar 6%. Total dari sumbangan relatif ketiga variabel tersebut adalah 100%</w:t>
      </w:r>
      <w:r w:rsidR="005429D8">
        <w:rPr>
          <w:rFonts w:asciiTheme="majorBidi" w:hAnsiTheme="majorBidi" w:cstheme="majorBidi"/>
          <w:lang w:val="en-US"/>
        </w:rPr>
        <w:t>.</w:t>
      </w:r>
    </w:p>
    <w:p w14:paraId="6FC79FB5" w14:textId="5E150215" w:rsidR="00983300" w:rsidRPr="00315290" w:rsidRDefault="00983300" w:rsidP="00315290">
      <w:pPr>
        <w:pStyle w:val="ListParagraph"/>
        <w:numPr>
          <w:ilvl w:val="0"/>
          <w:numId w:val="5"/>
        </w:numPr>
        <w:spacing w:after="0" w:line="276" w:lineRule="auto"/>
        <w:ind w:left="284" w:hanging="284"/>
        <w:jc w:val="both"/>
        <w:rPr>
          <w:rFonts w:ascii="Times New Roman" w:hAnsi="Times New Roman" w:cs="Times New Roman"/>
          <w:b/>
          <w:bCs/>
          <w:lang w:val="en-US"/>
        </w:rPr>
      </w:pPr>
      <w:proofErr w:type="spellStart"/>
      <w:r>
        <w:rPr>
          <w:rFonts w:ascii="Times New Roman" w:hAnsi="Times New Roman" w:cs="Times New Roman"/>
          <w:b/>
          <w:bCs/>
          <w:lang w:val="en-US"/>
        </w:rPr>
        <w:t>Uji</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Hipotesis</w:t>
      </w:r>
      <w:proofErr w:type="spellEnd"/>
    </w:p>
    <w:p w14:paraId="00000023" w14:textId="2E9C021E" w:rsidR="009C4B06" w:rsidRDefault="00435DF2" w:rsidP="00435DF2">
      <w:pPr>
        <w:pStyle w:val="ListParagraph"/>
        <w:numPr>
          <w:ilvl w:val="0"/>
          <w:numId w:val="16"/>
        </w:numPr>
        <w:pBdr>
          <w:top w:val="nil"/>
          <w:left w:val="nil"/>
          <w:bottom w:val="nil"/>
          <w:right w:val="nil"/>
          <w:between w:val="nil"/>
        </w:pBdr>
        <w:spacing w:after="0" w:line="276" w:lineRule="auto"/>
        <w:ind w:left="709"/>
        <w:jc w:val="both"/>
        <w:rPr>
          <w:rFonts w:ascii="Times New Roman" w:eastAsia="Palatino Linotype" w:hAnsi="Times New Roman" w:cs="Times New Roman"/>
          <w:b/>
          <w:bCs/>
          <w:color w:val="000000"/>
          <w:lang w:val="en-US"/>
        </w:rPr>
      </w:pPr>
      <w:r w:rsidRPr="00435DF2">
        <w:rPr>
          <w:rFonts w:ascii="Times New Roman" w:eastAsia="Palatino Linotype" w:hAnsi="Times New Roman" w:cs="Times New Roman"/>
          <w:b/>
          <w:bCs/>
          <w:color w:val="000000"/>
          <w:lang w:val="en-US"/>
        </w:rPr>
        <w:t>Hasil Uji T</w:t>
      </w:r>
    </w:p>
    <w:p w14:paraId="4B948AE1" w14:textId="77777777" w:rsidR="00435DF2" w:rsidRPr="00435DF2" w:rsidRDefault="00435DF2" w:rsidP="00435DF2">
      <w:pPr>
        <w:spacing w:after="0" w:line="276" w:lineRule="auto"/>
        <w:ind w:left="426" w:firstLine="283"/>
        <w:jc w:val="both"/>
        <w:rPr>
          <w:rFonts w:ascii="Times New Roman" w:eastAsiaTheme="minorEastAsia" w:hAnsi="Times New Roman" w:cs="Times New Roman"/>
        </w:rPr>
      </w:pPr>
      <w:bookmarkStart w:id="8" w:name="_Hlk177151806"/>
      <w:r w:rsidRPr="00435DF2">
        <w:rPr>
          <w:rFonts w:ascii="Times New Roman" w:hAnsi="Times New Roman" w:cs="Times New Roman"/>
        </w:rPr>
        <w:t>Uji parsial (Uji t) merupakan uji yang digunakan untuk mengetahui ada atau tidaknya pengaruh dari masing-masing variabel bebas secara individual terhadap variabel terikat yang diuji pada tingkat signifikansi 0,05.</w:t>
      </w:r>
      <w:r>
        <w:rPr>
          <w:rFonts w:ascii="Times New Roman" w:hAnsi="Times New Roman" w:cs="Times New Roman"/>
          <w:lang w:val="en-US"/>
        </w:rPr>
        <w:t xml:space="preserve"> </w:t>
      </w:r>
      <w:r w:rsidRPr="00435DF2">
        <w:rPr>
          <w:rFonts w:ascii="Times New Roman" w:eastAsiaTheme="minorEastAsia" w:hAnsi="Times New Roman" w:cs="Times New Roman"/>
        </w:rPr>
        <w:t>Adapun hasil pemgolahan uji parsial dapat dilihat pada tabel, sebagai berikut:</w:t>
      </w:r>
    </w:p>
    <w:p w14:paraId="16B8306B" w14:textId="6ADC1D58" w:rsidR="00435DF2" w:rsidRDefault="00435DF2" w:rsidP="00435DF2">
      <w:pPr>
        <w:pStyle w:val="ListParagraph"/>
        <w:spacing w:after="0" w:line="276" w:lineRule="auto"/>
        <w:ind w:left="426" w:firstLine="283"/>
        <w:jc w:val="center"/>
        <w:rPr>
          <w:rFonts w:ascii="Times New Roman" w:hAnsi="Times New Roman" w:cs="Times New Roman"/>
          <w:b/>
          <w:bCs/>
          <w:lang w:val="en-US"/>
        </w:rPr>
      </w:pPr>
      <w:proofErr w:type="spellStart"/>
      <w:r>
        <w:rPr>
          <w:rFonts w:ascii="Times New Roman" w:hAnsi="Times New Roman" w:cs="Times New Roman"/>
          <w:b/>
          <w:bCs/>
          <w:lang w:val="en-US"/>
        </w:rPr>
        <w:t>Tabel</w:t>
      </w:r>
      <w:proofErr w:type="spellEnd"/>
      <w:r>
        <w:rPr>
          <w:rFonts w:ascii="Times New Roman" w:hAnsi="Times New Roman" w:cs="Times New Roman"/>
          <w:b/>
          <w:bCs/>
          <w:lang w:val="en-US"/>
        </w:rPr>
        <w:t xml:space="preserve"> 9 </w:t>
      </w:r>
      <w:proofErr w:type="spellStart"/>
      <w:r>
        <w:rPr>
          <w:rFonts w:ascii="Times New Roman" w:hAnsi="Times New Roman" w:cs="Times New Roman"/>
          <w:b/>
          <w:bCs/>
          <w:lang w:val="en-US"/>
        </w:rPr>
        <w:t>Ringkasan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Hasil</w:t>
      </w:r>
      <w:proofErr w:type="spellEnd"/>
      <w:r>
        <w:rPr>
          <w:rFonts w:ascii="Times New Roman" w:hAnsi="Times New Roman" w:cs="Times New Roman"/>
          <w:b/>
          <w:bCs/>
          <w:lang w:val="en-US"/>
        </w:rPr>
        <w:t xml:space="preserve"> Uji T</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9"/>
        <w:gridCol w:w="2218"/>
        <w:gridCol w:w="1918"/>
        <w:gridCol w:w="1769"/>
      </w:tblGrid>
      <w:tr w:rsidR="00435DF2" w:rsidRPr="00435DF2" w14:paraId="76C0AB44" w14:textId="77777777" w:rsidTr="00320E7D">
        <w:trPr>
          <w:jc w:val="center"/>
        </w:trPr>
        <w:tc>
          <w:tcPr>
            <w:tcW w:w="1969" w:type="dxa"/>
          </w:tcPr>
          <w:p w14:paraId="37DA46D3" w14:textId="77777777" w:rsidR="00435DF2" w:rsidRPr="00435DF2" w:rsidRDefault="00435DF2" w:rsidP="00435DF2">
            <w:pPr>
              <w:spacing w:after="0" w:line="240" w:lineRule="auto"/>
              <w:jc w:val="center"/>
              <w:rPr>
                <w:rFonts w:ascii="Times New Roman" w:eastAsiaTheme="minorEastAsia" w:hAnsi="Times New Roman" w:cs="Times New Roman"/>
                <w:b/>
                <w:bCs/>
              </w:rPr>
            </w:pPr>
            <w:bookmarkStart w:id="9" w:name="_Hlk177151957"/>
            <w:r w:rsidRPr="00435DF2">
              <w:rPr>
                <w:rFonts w:ascii="Times New Roman" w:eastAsiaTheme="minorEastAsia" w:hAnsi="Times New Roman" w:cs="Times New Roman"/>
                <w:b/>
                <w:bCs/>
              </w:rPr>
              <w:t>Variabel</w:t>
            </w:r>
          </w:p>
        </w:tc>
        <w:tc>
          <w:tcPr>
            <w:tcW w:w="2218" w:type="dxa"/>
          </w:tcPr>
          <w:p w14:paraId="4BDBEC1C" w14:textId="77777777" w:rsidR="00435DF2" w:rsidRPr="00435DF2" w:rsidRDefault="00435DF2" w:rsidP="00435DF2">
            <w:pPr>
              <w:spacing w:after="0" w:line="240" w:lineRule="auto"/>
              <w:jc w:val="center"/>
              <w:rPr>
                <w:rFonts w:ascii="Times New Roman" w:eastAsiaTheme="minorEastAsia" w:hAnsi="Times New Roman" w:cs="Times New Roman"/>
                <w:b/>
                <w:bCs/>
              </w:rPr>
            </w:pPr>
            <w:r w:rsidRPr="00435DF2">
              <w:rPr>
                <w:rFonts w:ascii="Times New Roman" w:eastAsiaTheme="minorEastAsia" w:hAnsi="Times New Roman" w:cs="Times New Roman"/>
                <w:b/>
                <w:bCs/>
              </w:rPr>
              <w:t>T hitung</w:t>
            </w:r>
          </w:p>
        </w:tc>
        <w:tc>
          <w:tcPr>
            <w:tcW w:w="1918" w:type="dxa"/>
          </w:tcPr>
          <w:p w14:paraId="4EFDD7BF" w14:textId="77777777" w:rsidR="00435DF2" w:rsidRPr="00435DF2" w:rsidRDefault="00435DF2" w:rsidP="00435DF2">
            <w:pPr>
              <w:spacing w:after="0" w:line="240" w:lineRule="auto"/>
              <w:jc w:val="center"/>
              <w:rPr>
                <w:rFonts w:ascii="Times New Roman" w:eastAsiaTheme="minorEastAsia" w:hAnsi="Times New Roman" w:cs="Times New Roman"/>
                <w:b/>
                <w:bCs/>
              </w:rPr>
            </w:pPr>
            <w:r w:rsidRPr="00435DF2">
              <w:rPr>
                <w:rFonts w:ascii="Times New Roman" w:eastAsiaTheme="minorEastAsia" w:hAnsi="Times New Roman" w:cs="Times New Roman"/>
                <w:b/>
                <w:bCs/>
              </w:rPr>
              <w:t>Sig.</w:t>
            </w:r>
          </w:p>
        </w:tc>
        <w:tc>
          <w:tcPr>
            <w:tcW w:w="1769" w:type="dxa"/>
          </w:tcPr>
          <w:p w14:paraId="7B4A919A" w14:textId="77777777" w:rsidR="00435DF2" w:rsidRPr="00435DF2" w:rsidRDefault="00435DF2" w:rsidP="00435DF2">
            <w:pPr>
              <w:spacing w:after="0" w:line="240" w:lineRule="auto"/>
              <w:jc w:val="center"/>
              <w:rPr>
                <w:rFonts w:ascii="Times New Roman" w:eastAsiaTheme="minorEastAsia" w:hAnsi="Times New Roman" w:cs="Times New Roman"/>
                <w:b/>
                <w:bCs/>
              </w:rPr>
            </w:pPr>
            <w:r w:rsidRPr="00435DF2">
              <w:rPr>
                <w:rFonts w:ascii="Times New Roman" w:eastAsiaTheme="minorEastAsia" w:hAnsi="Times New Roman" w:cs="Times New Roman"/>
                <w:b/>
                <w:bCs/>
              </w:rPr>
              <w:t>Keterangan</w:t>
            </w:r>
          </w:p>
        </w:tc>
      </w:tr>
      <w:tr w:rsidR="00435DF2" w:rsidRPr="00435DF2" w14:paraId="3EC943D1" w14:textId="77777777" w:rsidTr="00320E7D">
        <w:trPr>
          <w:jc w:val="center"/>
        </w:trPr>
        <w:tc>
          <w:tcPr>
            <w:tcW w:w="1969" w:type="dxa"/>
          </w:tcPr>
          <w:p w14:paraId="58774650"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X1</w:t>
            </w:r>
          </w:p>
        </w:tc>
        <w:tc>
          <w:tcPr>
            <w:tcW w:w="2218" w:type="dxa"/>
          </w:tcPr>
          <w:p w14:paraId="72D15994"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20,391</w:t>
            </w:r>
          </w:p>
        </w:tc>
        <w:tc>
          <w:tcPr>
            <w:tcW w:w="1918" w:type="dxa"/>
          </w:tcPr>
          <w:p w14:paraId="64667FE5"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0,000</w:t>
            </w:r>
          </w:p>
        </w:tc>
        <w:tc>
          <w:tcPr>
            <w:tcW w:w="1769" w:type="dxa"/>
          </w:tcPr>
          <w:p w14:paraId="4B455B38"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Ha diterima</w:t>
            </w:r>
          </w:p>
        </w:tc>
      </w:tr>
      <w:tr w:rsidR="00435DF2" w:rsidRPr="00435DF2" w14:paraId="5D6A4236" w14:textId="77777777" w:rsidTr="00320E7D">
        <w:trPr>
          <w:jc w:val="center"/>
        </w:trPr>
        <w:tc>
          <w:tcPr>
            <w:tcW w:w="1969" w:type="dxa"/>
          </w:tcPr>
          <w:p w14:paraId="4A3B85E9"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X2</w:t>
            </w:r>
          </w:p>
        </w:tc>
        <w:tc>
          <w:tcPr>
            <w:tcW w:w="2218" w:type="dxa"/>
          </w:tcPr>
          <w:p w14:paraId="688D2571"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3,045</w:t>
            </w:r>
          </w:p>
        </w:tc>
        <w:tc>
          <w:tcPr>
            <w:tcW w:w="1918" w:type="dxa"/>
          </w:tcPr>
          <w:p w14:paraId="09E24C2D"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0,003</w:t>
            </w:r>
          </w:p>
        </w:tc>
        <w:tc>
          <w:tcPr>
            <w:tcW w:w="1769" w:type="dxa"/>
          </w:tcPr>
          <w:p w14:paraId="499111F2"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Ha diterima</w:t>
            </w:r>
          </w:p>
        </w:tc>
      </w:tr>
      <w:tr w:rsidR="00435DF2" w:rsidRPr="00435DF2" w14:paraId="7A4D1A58" w14:textId="77777777" w:rsidTr="00320E7D">
        <w:trPr>
          <w:jc w:val="center"/>
        </w:trPr>
        <w:tc>
          <w:tcPr>
            <w:tcW w:w="1969" w:type="dxa"/>
          </w:tcPr>
          <w:p w14:paraId="507AEE87"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X3</w:t>
            </w:r>
          </w:p>
        </w:tc>
        <w:tc>
          <w:tcPr>
            <w:tcW w:w="2218" w:type="dxa"/>
          </w:tcPr>
          <w:p w14:paraId="171D93E0"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3,293</w:t>
            </w:r>
          </w:p>
        </w:tc>
        <w:tc>
          <w:tcPr>
            <w:tcW w:w="1918" w:type="dxa"/>
          </w:tcPr>
          <w:p w14:paraId="64BEC241"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0,001</w:t>
            </w:r>
          </w:p>
        </w:tc>
        <w:tc>
          <w:tcPr>
            <w:tcW w:w="1769" w:type="dxa"/>
          </w:tcPr>
          <w:p w14:paraId="052F1534" w14:textId="77777777" w:rsidR="00435DF2" w:rsidRPr="00435DF2" w:rsidRDefault="00435DF2" w:rsidP="00435DF2">
            <w:pPr>
              <w:spacing w:after="0" w:line="240" w:lineRule="auto"/>
              <w:jc w:val="center"/>
              <w:rPr>
                <w:rFonts w:ascii="Times New Roman" w:eastAsiaTheme="minorEastAsia" w:hAnsi="Times New Roman" w:cs="Times New Roman"/>
              </w:rPr>
            </w:pPr>
            <w:r w:rsidRPr="00435DF2">
              <w:rPr>
                <w:rFonts w:ascii="Times New Roman" w:eastAsiaTheme="minorEastAsia" w:hAnsi="Times New Roman" w:cs="Times New Roman"/>
              </w:rPr>
              <w:t>Ha diterima</w:t>
            </w:r>
          </w:p>
        </w:tc>
      </w:tr>
    </w:tbl>
    <w:bookmarkEnd w:id="8"/>
    <w:bookmarkEnd w:id="9"/>
    <w:p w14:paraId="3209FCB6" w14:textId="4C6D06E5" w:rsidR="00435DF2" w:rsidRDefault="00435DF2" w:rsidP="00435DF2">
      <w:pPr>
        <w:pBdr>
          <w:top w:val="nil"/>
          <w:left w:val="nil"/>
          <w:bottom w:val="nil"/>
          <w:right w:val="nil"/>
          <w:between w:val="nil"/>
        </w:pBdr>
        <w:spacing w:after="0" w:line="276" w:lineRule="auto"/>
        <w:jc w:val="both"/>
        <w:rPr>
          <w:rFonts w:ascii="Times New Roman" w:eastAsia="Palatino Linotype" w:hAnsi="Times New Roman" w:cs="Times New Roman"/>
          <w:i/>
          <w:iCs/>
          <w:color w:val="000000"/>
          <w:lang w:val="en-US"/>
        </w:rPr>
      </w:pPr>
      <w:r>
        <w:rPr>
          <w:rFonts w:ascii="Times New Roman" w:eastAsia="Palatino Linotype" w:hAnsi="Times New Roman" w:cs="Times New Roman"/>
          <w:color w:val="000000"/>
        </w:rPr>
        <w:tab/>
      </w:r>
      <w:proofErr w:type="spellStart"/>
      <w:proofErr w:type="gramStart"/>
      <w:r>
        <w:rPr>
          <w:rFonts w:ascii="Times New Roman" w:eastAsia="Palatino Linotype" w:hAnsi="Times New Roman" w:cs="Times New Roman"/>
          <w:i/>
          <w:iCs/>
          <w:color w:val="000000"/>
          <w:lang w:val="en-US"/>
        </w:rPr>
        <w:t>Sumber</w:t>
      </w:r>
      <w:proofErr w:type="spellEnd"/>
      <w:r>
        <w:rPr>
          <w:rFonts w:ascii="Times New Roman" w:eastAsia="Palatino Linotype" w:hAnsi="Times New Roman" w:cs="Times New Roman"/>
          <w:i/>
          <w:iCs/>
          <w:color w:val="000000"/>
          <w:lang w:val="en-US"/>
        </w:rPr>
        <w:t xml:space="preserve"> :</w:t>
      </w:r>
      <w:proofErr w:type="gramEnd"/>
      <w:r>
        <w:rPr>
          <w:rFonts w:ascii="Times New Roman" w:eastAsia="Palatino Linotype" w:hAnsi="Times New Roman" w:cs="Times New Roman"/>
          <w:i/>
          <w:iCs/>
          <w:color w:val="000000"/>
          <w:lang w:val="en-US"/>
        </w:rPr>
        <w:t xml:space="preserve"> </w:t>
      </w:r>
      <w:proofErr w:type="spellStart"/>
      <w:r>
        <w:rPr>
          <w:rFonts w:ascii="Times New Roman" w:eastAsia="Palatino Linotype" w:hAnsi="Times New Roman" w:cs="Times New Roman"/>
          <w:i/>
          <w:iCs/>
          <w:color w:val="000000"/>
          <w:lang w:val="en-US"/>
        </w:rPr>
        <w:t>Hasil</w:t>
      </w:r>
      <w:proofErr w:type="spellEnd"/>
      <w:r>
        <w:rPr>
          <w:rFonts w:ascii="Times New Roman" w:eastAsia="Palatino Linotype" w:hAnsi="Times New Roman" w:cs="Times New Roman"/>
          <w:i/>
          <w:iCs/>
          <w:color w:val="000000"/>
          <w:lang w:val="en-US"/>
        </w:rPr>
        <w:t xml:space="preserve"> </w:t>
      </w:r>
      <w:proofErr w:type="spellStart"/>
      <w:r>
        <w:rPr>
          <w:rFonts w:ascii="Times New Roman" w:eastAsia="Palatino Linotype" w:hAnsi="Times New Roman" w:cs="Times New Roman"/>
          <w:i/>
          <w:iCs/>
          <w:color w:val="000000"/>
          <w:lang w:val="en-US"/>
        </w:rPr>
        <w:t>Pengolahan</w:t>
      </w:r>
      <w:proofErr w:type="spellEnd"/>
      <w:r>
        <w:rPr>
          <w:rFonts w:ascii="Times New Roman" w:eastAsia="Palatino Linotype" w:hAnsi="Times New Roman" w:cs="Times New Roman"/>
          <w:i/>
          <w:iCs/>
          <w:color w:val="000000"/>
          <w:lang w:val="en-US"/>
        </w:rPr>
        <w:t xml:space="preserve"> Data SPSS </w:t>
      </w:r>
      <w:proofErr w:type="spellStart"/>
      <w:r>
        <w:rPr>
          <w:rFonts w:ascii="Times New Roman" w:eastAsia="Palatino Linotype" w:hAnsi="Times New Roman" w:cs="Times New Roman"/>
          <w:i/>
          <w:iCs/>
          <w:color w:val="000000"/>
          <w:lang w:val="en-US"/>
        </w:rPr>
        <w:t>Versi</w:t>
      </w:r>
      <w:proofErr w:type="spellEnd"/>
      <w:r>
        <w:rPr>
          <w:rFonts w:ascii="Times New Roman" w:eastAsia="Palatino Linotype" w:hAnsi="Times New Roman" w:cs="Times New Roman"/>
          <w:i/>
          <w:iCs/>
          <w:color w:val="000000"/>
          <w:lang w:val="en-US"/>
        </w:rPr>
        <w:t xml:space="preserve"> 26, 2024</w:t>
      </w:r>
    </w:p>
    <w:p w14:paraId="7762818E" w14:textId="77777777" w:rsidR="00435DF2" w:rsidRPr="00435DF2" w:rsidRDefault="00435DF2" w:rsidP="00435DF2">
      <w:pPr>
        <w:spacing w:after="0" w:line="276" w:lineRule="auto"/>
        <w:ind w:firstLine="709"/>
        <w:rPr>
          <w:rFonts w:ascii="Times New Roman" w:eastAsiaTheme="minorEastAsia" w:hAnsi="Times New Roman" w:cs="Times New Roman"/>
        </w:rPr>
      </w:pPr>
      <w:bookmarkStart w:id="10" w:name="_Hlk177152032"/>
      <w:r w:rsidRPr="00435DF2">
        <w:rPr>
          <w:rFonts w:ascii="Times New Roman" w:eastAsiaTheme="minorEastAsia" w:hAnsi="Times New Roman" w:cs="Times New Roman"/>
        </w:rPr>
        <w:t>Sebagaimana tabel diatas, maka dapat dianalisis bahwa:</w:t>
      </w:r>
    </w:p>
    <w:p w14:paraId="75D45356" w14:textId="77777777" w:rsidR="00435DF2" w:rsidRDefault="00435DF2" w:rsidP="00435DF2">
      <w:pPr>
        <w:pStyle w:val="ListParagraph"/>
        <w:numPr>
          <w:ilvl w:val="0"/>
          <w:numId w:val="18"/>
        </w:numPr>
        <w:spacing w:after="0" w:line="276" w:lineRule="auto"/>
        <w:ind w:left="709"/>
        <w:jc w:val="both"/>
        <w:rPr>
          <w:rFonts w:ascii="Times New Roman" w:eastAsiaTheme="minorEastAsia" w:hAnsi="Times New Roman" w:cs="Times New Roman"/>
        </w:rPr>
      </w:pPr>
      <w:r w:rsidRPr="00435DF2">
        <w:rPr>
          <w:rFonts w:ascii="Times New Roman" w:eastAsiaTheme="minorEastAsia" w:hAnsi="Times New Roman" w:cs="Times New Roman"/>
        </w:rPr>
        <w:t>Nilai hitung t variabel literasi keuangan sebesar 20,391 dimana nilai tersebut lebih besar dari nilai t tabel 1,6892, dengan nilai signifikansi 0,000 lebih kecil dari 0,05, maka dengan itu dapat disimpulkan bahwa literasi keuangan (X1) berpengaruh signifikan terhadap perilaku konsumtif (Y)</w:t>
      </w:r>
    </w:p>
    <w:p w14:paraId="207CD4D3" w14:textId="77777777" w:rsidR="00435DF2" w:rsidRDefault="00435DF2" w:rsidP="00435DF2">
      <w:pPr>
        <w:pStyle w:val="ListParagraph"/>
        <w:numPr>
          <w:ilvl w:val="0"/>
          <w:numId w:val="18"/>
        </w:numPr>
        <w:spacing w:after="0" w:line="276" w:lineRule="auto"/>
        <w:ind w:left="709"/>
        <w:jc w:val="both"/>
        <w:rPr>
          <w:rFonts w:ascii="Times New Roman" w:eastAsiaTheme="minorEastAsia" w:hAnsi="Times New Roman" w:cs="Times New Roman"/>
        </w:rPr>
      </w:pPr>
      <w:r w:rsidRPr="00435DF2">
        <w:rPr>
          <w:rFonts w:ascii="Times New Roman" w:eastAsiaTheme="minorEastAsia" w:hAnsi="Times New Roman" w:cs="Times New Roman"/>
        </w:rPr>
        <w:t>Nilai t hitung pada variabel efek bandwagon sebesar 3,045 dimana nilai tersebut lebih besar dari t tabel 1,6892, dengan nilai signifikansi 0,003 lebih kecil dari 0,05, maka dengan itu dapat disimpulkan bahwa efek bandwagon (X2) berpengaruh signifikan terhadap perilaku konsumtif</w:t>
      </w:r>
    </w:p>
    <w:p w14:paraId="0DAE6B99" w14:textId="088C6073" w:rsidR="00435DF2" w:rsidRPr="00435DF2" w:rsidRDefault="00435DF2" w:rsidP="00435DF2">
      <w:pPr>
        <w:pStyle w:val="ListParagraph"/>
        <w:numPr>
          <w:ilvl w:val="0"/>
          <w:numId w:val="18"/>
        </w:numPr>
        <w:spacing w:after="0" w:line="276" w:lineRule="auto"/>
        <w:ind w:left="709"/>
        <w:jc w:val="both"/>
        <w:rPr>
          <w:rFonts w:ascii="Times New Roman" w:eastAsiaTheme="minorEastAsia" w:hAnsi="Times New Roman" w:cs="Times New Roman"/>
        </w:rPr>
      </w:pPr>
      <w:r w:rsidRPr="00435DF2">
        <w:rPr>
          <w:rFonts w:ascii="Times New Roman" w:eastAsiaTheme="minorEastAsia" w:hAnsi="Times New Roman" w:cs="Times New Roman"/>
        </w:rPr>
        <w:t>Nilai t hitung pada variabel gaya hidup hedonis sebesar 3,293 dimana nilai tersebut lebih besar dari t tabel 1,6892, dengan nilai signifikansi 0,001 lebih kecil dari 0,05, maka dengan itu dapat disimpulkan bahwa gaya hidup hedonis berpengaruh signifikan terhadap perilaku konsumtif.</w:t>
      </w:r>
      <w:bookmarkEnd w:id="10"/>
    </w:p>
    <w:p w14:paraId="1FC3D5F7" w14:textId="0C5CDBFF" w:rsidR="00435DF2" w:rsidRDefault="00435DF2" w:rsidP="00435DF2">
      <w:pPr>
        <w:pStyle w:val="ListParagraph"/>
        <w:numPr>
          <w:ilvl w:val="0"/>
          <w:numId w:val="16"/>
        </w:numPr>
        <w:pBdr>
          <w:top w:val="nil"/>
          <w:left w:val="nil"/>
          <w:bottom w:val="nil"/>
          <w:right w:val="nil"/>
          <w:between w:val="nil"/>
        </w:pBdr>
        <w:spacing w:after="0" w:line="276" w:lineRule="auto"/>
        <w:ind w:left="709"/>
        <w:jc w:val="both"/>
        <w:rPr>
          <w:rFonts w:ascii="Times New Roman" w:eastAsia="Palatino Linotype" w:hAnsi="Times New Roman" w:cs="Times New Roman"/>
          <w:b/>
          <w:bCs/>
          <w:color w:val="000000"/>
          <w:lang w:val="en-US"/>
        </w:rPr>
      </w:pPr>
      <w:r>
        <w:rPr>
          <w:rFonts w:ascii="Times New Roman" w:eastAsia="Palatino Linotype" w:hAnsi="Times New Roman" w:cs="Times New Roman"/>
          <w:b/>
          <w:bCs/>
          <w:color w:val="000000"/>
          <w:lang w:val="en-US"/>
        </w:rPr>
        <w:t>Hasil Uji F</w:t>
      </w:r>
    </w:p>
    <w:p w14:paraId="25285258" w14:textId="6543EC0D" w:rsidR="00435DF2" w:rsidRDefault="00435DF2" w:rsidP="00435DF2">
      <w:pPr>
        <w:pStyle w:val="ListParagraph"/>
        <w:spacing w:after="0" w:line="276" w:lineRule="auto"/>
        <w:ind w:left="426" w:firstLine="283"/>
        <w:jc w:val="both"/>
        <w:rPr>
          <w:rFonts w:ascii="Times New Roman" w:eastAsiaTheme="minorEastAsia" w:hAnsi="Times New Roman" w:cs="Times New Roman"/>
          <w:lang w:val="en-US"/>
        </w:rPr>
      </w:pPr>
      <w:r w:rsidRPr="00435DF2">
        <w:rPr>
          <w:rFonts w:ascii="Times New Roman" w:eastAsiaTheme="minorEastAsia" w:hAnsi="Times New Roman" w:cs="Times New Roman"/>
        </w:rPr>
        <w:t>Uji simultan atau uji F merupakan uji yang digunakan untuk mengetahui pengaruh semua variabel bebas secara bersama-sama terhadap variabel terikat yang diuji pada tingkat signifikansi 0,05. Adapun hasil pengolahan uji simultan (Uji F) pada penelitian ini, sebagai berikut</w:t>
      </w:r>
      <w:r w:rsidRPr="00435DF2">
        <w:rPr>
          <w:rFonts w:ascii="Times New Roman" w:eastAsiaTheme="minorEastAsia" w:hAnsi="Times New Roman" w:cs="Times New Roman"/>
          <w:lang w:val="en-US"/>
        </w:rPr>
        <w:t>:</w:t>
      </w:r>
    </w:p>
    <w:p w14:paraId="79C3AB07" w14:textId="58F82556" w:rsidR="00435DF2" w:rsidRDefault="00435DF2" w:rsidP="00435DF2">
      <w:pPr>
        <w:pStyle w:val="ListParagraph"/>
        <w:spacing w:after="0" w:line="276" w:lineRule="auto"/>
        <w:ind w:left="426" w:firstLine="283"/>
        <w:jc w:val="center"/>
        <w:rPr>
          <w:rFonts w:ascii="Times New Roman" w:eastAsiaTheme="minorEastAsia" w:hAnsi="Times New Roman" w:cs="Times New Roman"/>
          <w:b/>
          <w:bCs/>
          <w:lang w:val="en-US"/>
        </w:rPr>
      </w:pPr>
      <w:proofErr w:type="spellStart"/>
      <w:r>
        <w:rPr>
          <w:rFonts w:ascii="Times New Roman" w:eastAsiaTheme="minorEastAsia" w:hAnsi="Times New Roman" w:cs="Times New Roman"/>
          <w:b/>
          <w:bCs/>
          <w:lang w:val="en-US"/>
        </w:rPr>
        <w:t>Tabel</w:t>
      </w:r>
      <w:proofErr w:type="spellEnd"/>
      <w:r>
        <w:rPr>
          <w:rFonts w:ascii="Times New Roman" w:eastAsiaTheme="minorEastAsia" w:hAnsi="Times New Roman" w:cs="Times New Roman"/>
          <w:b/>
          <w:bCs/>
          <w:lang w:val="en-US"/>
        </w:rPr>
        <w:t xml:space="preserve"> 10 </w:t>
      </w:r>
      <w:proofErr w:type="spellStart"/>
      <w:r>
        <w:rPr>
          <w:rFonts w:ascii="Times New Roman" w:eastAsiaTheme="minorEastAsia" w:hAnsi="Times New Roman" w:cs="Times New Roman"/>
          <w:b/>
          <w:bCs/>
          <w:lang w:val="en-US"/>
        </w:rPr>
        <w:t>Ringkasan</w:t>
      </w:r>
      <w:proofErr w:type="spellEnd"/>
      <w:r>
        <w:rPr>
          <w:rFonts w:ascii="Times New Roman" w:eastAsiaTheme="minorEastAsia" w:hAnsi="Times New Roman" w:cs="Times New Roman"/>
          <w:b/>
          <w:bCs/>
          <w:lang w:val="en-US"/>
        </w:rPr>
        <w:t xml:space="preserve"> </w:t>
      </w:r>
      <w:proofErr w:type="spellStart"/>
      <w:r>
        <w:rPr>
          <w:rFonts w:ascii="Times New Roman" w:eastAsiaTheme="minorEastAsia" w:hAnsi="Times New Roman" w:cs="Times New Roman"/>
          <w:b/>
          <w:bCs/>
          <w:lang w:val="en-US"/>
        </w:rPr>
        <w:t>Hasil</w:t>
      </w:r>
      <w:proofErr w:type="spellEnd"/>
      <w:r>
        <w:rPr>
          <w:rFonts w:ascii="Times New Roman" w:eastAsiaTheme="minorEastAsia" w:hAnsi="Times New Roman" w:cs="Times New Roman"/>
          <w:b/>
          <w:bCs/>
          <w:lang w:val="en-US"/>
        </w:rPr>
        <w:t xml:space="preserve"> Uji F</w:t>
      </w:r>
    </w:p>
    <w:tbl>
      <w:tblPr>
        <w:tblW w:w="8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734"/>
        <w:gridCol w:w="1043"/>
        <w:gridCol w:w="1659"/>
        <w:gridCol w:w="1201"/>
        <w:gridCol w:w="1365"/>
      </w:tblGrid>
      <w:tr w:rsidR="004C6C98" w:rsidRPr="004C6C98" w14:paraId="7B633676" w14:textId="77777777" w:rsidTr="00320E7D">
        <w:trPr>
          <w:trHeight w:val="415"/>
          <w:jc w:val="center"/>
        </w:trPr>
        <w:tc>
          <w:tcPr>
            <w:tcW w:w="1227" w:type="dxa"/>
          </w:tcPr>
          <w:p w14:paraId="376EF026" w14:textId="77777777" w:rsidR="004C6C98" w:rsidRPr="004C6C98" w:rsidRDefault="004C6C98" w:rsidP="004C6C98">
            <w:pPr>
              <w:spacing w:after="0" w:line="240" w:lineRule="auto"/>
              <w:jc w:val="center"/>
              <w:rPr>
                <w:rFonts w:ascii="Times New Roman" w:eastAsiaTheme="minorEastAsia" w:hAnsi="Times New Roman" w:cs="Times New Roman"/>
                <w:b/>
                <w:bCs/>
              </w:rPr>
            </w:pPr>
            <w:bookmarkStart w:id="11" w:name="_Hlk177152294"/>
            <w:r w:rsidRPr="004C6C98">
              <w:rPr>
                <w:rFonts w:ascii="Times New Roman" w:eastAsiaTheme="minorEastAsia" w:hAnsi="Times New Roman" w:cs="Times New Roman"/>
                <w:b/>
                <w:bCs/>
              </w:rPr>
              <w:t>Model</w:t>
            </w:r>
          </w:p>
        </w:tc>
        <w:tc>
          <w:tcPr>
            <w:tcW w:w="1734" w:type="dxa"/>
          </w:tcPr>
          <w:p w14:paraId="35FFAA43" w14:textId="77777777" w:rsidR="004C6C98" w:rsidRPr="004C6C98" w:rsidRDefault="004C6C98" w:rsidP="004C6C98">
            <w:pPr>
              <w:spacing w:after="0" w:line="240" w:lineRule="auto"/>
              <w:jc w:val="center"/>
              <w:rPr>
                <w:rFonts w:ascii="Times New Roman" w:eastAsiaTheme="minorEastAsia" w:hAnsi="Times New Roman" w:cs="Times New Roman"/>
                <w:b/>
                <w:bCs/>
              </w:rPr>
            </w:pPr>
            <w:r w:rsidRPr="004C6C98">
              <w:rPr>
                <w:rFonts w:ascii="Times New Roman" w:eastAsiaTheme="minorEastAsia" w:hAnsi="Times New Roman" w:cs="Times New Roman"/>
                <w:b/>
                <w:bCs/>
              </w:rPr>
              <w:t>Sum of Square</w:t>
            </w:r>
          </w:p>
        </w:tc>
        <w:tc>
          <w:tcPr>
            <w:tcW w:w="1043" w:type="dxa"/>
          </w:tcPr>
          <w:p w14:paraId="2C33989E" w14:textId="77777777" w:rsidR="004C6C98" w:rsidRPr="004C6C98" w:rsidRDefault="004C6C98" w:rsidP="004C6C98">
            <w:pPr>
              <w:spacing w:after="0" w:line="240" w:lineRule="auto"/>
              <w:jc w:val="center"/>
              <w:rPr>
                <w:rFonts w:ascii="Times New Roman" w:eastAsiaTheme="minorEastAsia" w:hAnsi="Times New Roman" w:cs="Times New Roman"/>
                <w:b/>
                <w:bCs/>
              </w:rPr>
            </w:pPr>
            <w:r w:rsidRPr="004C6C98">
              <w:rPr>
                <w:rFonts w:ascii="Times New Roman" w:eastAsiaTheme="minorEastAsia" w:hAnsi="Times New Roman" w:cs="Times New Roman"/>
                <w:b/>
                <w:bCs/>
              </w:rPr>
              <w:t>Df</w:t>
            </w:r>
          </w:p>
        </w:tc>
        <w:tc>
          <w:tcPr>
            <w:tcW w:w="1659" w:type="dxa"/>
          </w:tcPr>
          <w:p w14:paraId="5272BBCA" w14:textId="77777777" w:rsidR="004C6C98" w:rsidRPr="004C6C98" w:rsidRDefault="004C6C98" w:rsidP="004C6C98">
            <w:pPr>
              <w:spacing w:after="0" w:line="240" w:lineRule="auto"/>
              <w:jc w:val="center"/>
              <w:rPr>
                <w:rFonts w:ascii="Times New Roman" w:eastAsiaTheme="minorEastAsia" w:hAnsi="Times New Roman" w:cs="Times New Roman"/>
                <w:b/>
                <w:bCs/>
              </w:rPr>
            </w:pPr>
            <w:r w:rsidRPr="004C6C98">
              <w:rPr>
                <w:rFonts w:ascii="Times New Roman" w:eastAsiaTheme="minorEastAsia" w:hAnsi="Times New Roman" w:cs="Times New Roman"/>
                <w:b/>
                <w:bCs/>
              </w:rPr>
              <w:t>Means Square</w:t>
            </w:r>
          </w:p>
        </w:tc>
        <w:tc>
          <w:tcPr>
            <w:tcW w:w="1201" w:type="dxa"/>
          </w:tcPr>
          <w:p w14:paraId="169B1EC9" w14:textId="77777777" w:rsidR="004C6C98" w:rsidRPr="004C6C98" w:rsidRDefault="004C6C98" w:rsidP="004C6C98">
            <w:pPr>
              <w:spacing w:after="0" w:line="240" w:lineRule="auto"/>
              <w:jc w:val="center"/>
              <w:rPr>
                <w:rFonts w:ascii="Times New Roman" w:eastAsiaTheme="minorEastAsia" w:hAnsi="Times New Roman" w:cs="Times New Roman"/>
                <w:b/>
                <w:bCs/>
              </w:rPr>
            </w:pPr>
            <w:r w:rsidRPr="004C6C98">
              <w:rPr>
                <w:rFonts w:ascii="Times New Roman" w:eastAsiaTheme="minorEastAsia" w:hAnsi="Times New Roman" w:cs="Times New Roman"/>
                <w:b/>
                <w:bCs/>
              </w:rPr>
              <w:t>F</w:t>
            </w:r>
          </w:p>
        </w:tc>
        <w:tc>
          <w:tcPr>
            <w:tcW w:w="1365" w:type="dxa"/>
          </w:tcPr>
          <w:p w14:paraId="57F8B5CC" w14:textId="77777777" w:rsidR="004C6C98" w:rsidRPr="004C6C98" w:rsidRDefault="004C6C98" w:rsidP="004C6C98">
            <w:pPr>
              <w:spacing w:after="0" w:line="240" w:lineRule="auto"/>
              <w:jc w:val="center"/>
              <w:rPr>
                <w:rFonts w:ascii="Times New Roman" w:eastAsiaTheme="minorEastAsia" w:hAnsi="Times New Roman" w:cs="Times New Roman"/>
                <w:b/>
                <w:bCs/>
              </w:rPr>
            </w:pPr>
            <w:r w:rsidRPr="004C6C98">
              <w:rPr>
                <w:rFonts w:ascii="Times New Roman" w:eastAsiaTheme="minorEastAsia" w:hAnsi="Times New Roman" w:cs="Times New Roman"/>
                <w:b/>
                <w:bCs/>
              </w:rPr>
              <w:t>Sig.</w:t>
            </w:r>
          </w:p>
        </w:tc>
      </w:tr>
      <w:tr w:rsidR="004C6C98" w:rsidRPr="004C6C98" w14:paraId="7D9EE67A" w14:textId="77777777" w:rsidTr="00320E7D">
        <w:trPr>
          <w:trHeight w:val="213"/>
          <w:jc w:val="center"/>
        </w:trPr>
        <w:tc>
          <w:tcPr>
            <w:tcW w:w="1227" w:type="dxa"/>
          </w:tcPr>
          <w:p w14:paraId="282D4787" w14:textId="77777777" w:rsidR="004C6C98" w:rsidRPr="004C6C98" w:rsidRDefault="004C6C98" w:rsidP="004C6C98">
            <w:pPr>
              <w:spacing w:after="0" w:line="240" w:lineRule="auto"/>
              <w:jc w:val="center"/>
              <w:rPr>
                <w:rFonts w:ascii="Times New Roman" w:eastAsiaTheme="minorEastAsia" w:hAnsi="Times New Roman" w:cs="Times New Roman"/>
              </w:rPr>
            </w:pPr>
            <w:r w:rsidRPr="004C6C98">
              <w:rPr>
                <w:rFonts w:ascii="Times New Roman" w:eastAsiaTheme="minorEastAsia" w:hAnsi="Times New Roman" w:cs="Times New Roman"/>
              </w:rPr>
              <w:t>Regression</w:t>
            </w:r>
          </w:p>
        </w:tc>
        <w:tc>
          <w:tcPr>
            <w:tcW w:w="1734" w:type="dxa"/>
          </w:tcPr>
          <w:p w14:paraId="6C1DC6DB"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2240,240</w:t>
            </w:r>
          </w:p>
        </w:tc>
        <w:tc>
          <w:tcPr>
            <w:tcW w:w="1043" w:type="dxa"/>
          </w:tcPr>
          <w:p w14:paraId="4D629DF8"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3</w:t>
            </w:r>
          </w:p>
        </w:tc>
        <w:tc>
          <w:tcPr>
            <w:tcW w:w="1659" w:type="dxa"/>
          </w:tcPr>
          <w:p w14:paraId="5B5307D6"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746,747</w:t>
            </w:r>
          </w:p>
        </w:tc>
        <w:tc>
          <w:tcPr>
            <w:tcW w:w="1201" w:type="dxa"/>
          </w:tcPr>
          <w:p w14:paraId="1B60874B"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189,290</w:t>
            </w:r>
          </w:p>
        </w:tc>
        <w:tc>
          <w:tcPr>
            <w:tcW w:w="1365" w:type="dxa"/>
          </w:tcPr>
          <w:p w14:paraId="613306F6"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0,000</w:t>
            </w:r>
          </w:p>
        </w:tc>
      </w:tr>
      <w:tr w:rsidR="004C6C98" w:rsidRPr="004C6C98" w14:paraId="0CA5146E" w14:textId="77777777" w:rsidTr="00320E7D">
        <w:trPr>
          <w:trHeight w:val="201"/>
          <w:jc w:val="center"/>
        </w:trPr>
        <w:tc>
          <w:tcPr>
            <w:tcW w:w="1227" w:type="dxa"/>
          </w:tcPr>
          <w:p w14:paraId="53FCD1BA" w14:textId="77777777" w:rsidR="004C6C98" w:rsidRPr="004C6C98" w:rsidRDefault="004C6C98" w:rsidP="004C6C98">
            <w:pPr>
              <w:spacing w:after="0" w:line="240" w:lineRule="auto"/>
              <w:jc w:val="center"/>
              <w:rPr>
                <w:rFonts w:ascii="Times New Roman" w:eastAsiaTheme="minorEastAsia" w:hAnsi="Times New Roman" w:cs="Times New Roman"/>
              </w:rPr>
            </w:pPr>
            <w:r w:rsidRPr="004C6C98">
              <w:rPr>
                <w:rFonts w:ascii="Times New Roman" w:eastAsiaTheme="minorEastAsia" w:hAnsi="Times New Roman" w:cs="Times New Roman"/>
              </w:rPr>
              <w:t>Residual</w:t>
            </w:r>
          </w:p>
        </w:tc>
        <w:tc>
          <w:tcPr>
            <w:tcW w:w="1734" w:type="dxa"/>
          </w:tcPr>
          <w:p w14:paraId="2506ACB5"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583,859</w:t>
            </w:r>
          </w:p>
        </w:tc>
        <w:tc>
          <w:tcPr>
            <w:tcW w:w="1043" w:type="dxa"/>
          </w:tcPr>
          <w:p w14:paraId="0C1C50F5"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148</w:t>
            </w:r>
          </w:p>
        </w:tc>
        <w:tc>
          <w:tcPr>
            <w:tcW w:w="1659" w:type="dxa"/>
          </w:tcPr>
          <w:p w14:paraId="355A7922"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3,945</w:t>
            </w:r>
          </w:p>
        </w:tc>
        <w:tc>
          <w:tcPr>
            <w:tcW w:w="1201" w:type="dxa"/>
          </w:tcPr>
          <w:p w14:paraId="6AE5D4AE" w14:textId="77777777" w:rsidR="004C6C98" w:rsidRPr="004C6C98" w:rsidRDefault="004C6C98" w:rsidP="004C6C98">
            <w:pPr>
              <w:spacing w:after="0" w:line="240" w:lineRule="auto"/>
              <w:jc w:val="center"/>
              <w:rPr>
                <w:rFonts w:ascii="Times New Roman" w:eastAsiaTheme="minorEastAsia" w:hAnsi="Times New Roman" w:cs="Times New Roman"/>
              </w:rPr>
            </w:pPr>
          </w:p>
        </w:tc>
        <w:tc>
          <w:tcPr>
            <w:tcW w:w="1365" w:type="dxa"/>
          </w:tcPr>
          <w:p w14:paraId="0E1D146B" w14:textId="77777777" w:rsidR="004C6C98" w:rsidRPr="004C6C98" w:rsidRDefault="004C6C98" w:rsidP="004C6C98">
            <w:pPr>
              <w:spacing w:after="0" w:line="240" w:lineRule="auto"/>
              <w:jc w:val="center"/>
              <w:rPr>
                <w:rFonts w:ascii="Times New Roman" w:eastAsiaTheme="minorEastAsia" w:hAnsi="Times New Roman" w:cs="Times New Roman"/>
              </w:rPr>
            </w:pPr>
          </w:p>
        </w:tc>
      </w:tr>
      <w:tr w:rsidR="004C6C98" w:rsidRPr="004C6C98" w14:paraId="507DB319" w14:textId="77777777" w:rsidTr="00320E7D">
        <w:trPr>
          <w:trHeight w:val="213"/>
          <w:jc w:val="center"/>
        </w:trPr>
        <w:tc>
          <w:tcPr>
            <w:tcW w:w="1227" w:type="dxa"/>
          </w:tcPr>
          <w:p w14:paraId="340D8558" w14:textId="77777777" w:rsidR="004C6C98" w:rsidRPr="004C6C98" w:rsidRDefault="004C6C98" w:rsidP="004C6C98">
            <w:pPr>
              <w:spacing w:after="0" w:line="240" w:lineRule="auto"/>
              <w:jc w:val="center"/>
              <w:rPr>
                <w:rFonts w:ascii="Times New Roman" w:eastAsiaTheme="minorEastAsia" w:hAnsi="Times New Roman" w:cs="Times New Roman"/>
              </w:rPr>
            </w:pPr>
            <w:r w:rsidRPr="004C6C98">
              <w:rPr>
                <w:rFonts w:ascii="Times New Roman" w:eastAsiaTheme="minorEastAsia" w:hAnsi="Times New Roman" w:cs="Times New Roman"/>
              </w:rPr>
              <w:t>Total</w:t>
            </w:r>
          </w:p>
        </w:tc>
        <w:tc>
          <w:tcPr>
            <w:tcW w:w="1734" w:type="dxa"/>
          </w:tcPr>
          <w:p w14:paraId="05C16274"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2824,099</w:t>
            </w:r>
          </w:p>
        </w:tc>
        <w:tc>
          <w:tcPr>
            <w:tcW w:w="1043" w:type="dxa"/>
          </w:tcPr>
          <w:p w14:paraId="66EABBAE" w14:textId="77777777" w:rsidR="004C6C98" w:rsidRPr="004C6C98" w:rsidRDefault="004C6C98" w:rsidP="004C6C98">
            <w:pPr>
              <w:spacing w:after="0" w:line="240" w:lineRule="auto"/>
              <w:jc w:val="right"/>
              <w:rPr>
                <w:rFonts w:ascii="Times New Roman" w:eastAsiaTheme="minorEastAsia" w:hAnsi="Times New Roman" w:cs="Times New Roman"/>
              </w:rPr>
            </w:pPr>
            <w:r w:rsidRPr="004C6C98">
              <w:rPr>
                <w:rFonts w:ascii="Times New Roman" w:eastAsiaTheme="minorEastAsia" w:hAnsi="Times New Roman" w:cs="Times New Roman"/>
              </w:rPr>
              <w:t>151</w:t>
            </w:r>
          </w:p>
        </w:tc>
        <w:tc>
          <w:tcPr>
            <w:tcW w:w="1659" w:type="dxa"/>
          </w:tcPr>
          <w:p w14:paraId="562EDD3F" w14:textId="77777777" w:rsidR="004C6C98" w:rsidRPr="004C6C98" w:rsidRDefault="004C6C98" w:rsidP="004C6C98">
            <w:pPr>
              <w:spacing w:after="0" w:line="240" w:lineRule="auto"/>
              <w:jc w:val="center"/>
              <w:rPr>
                <w:rFonts w:ascii="Times New Roman" w:eastAsiaTheme="minorEastAsia" w:hAnsi="Times New Roman" w:cs="Times New Roman"/>
              </w:rPr>
            </w:pPr>
          </w:p>
        </w:tc>
        <w:tc>
          <w:tcPr>
            <w:tcW w:w="1201" w:type="dxa"/>
          </w:tcPr>
          <w:p w14:paraId="5EEAAE53" w14:textId="77777777" w:rsidR="004C6C98" w:rsidRPr="004C6C98" w:rsidRDefault="004C6C98" w:rsidP="004C6C98">
            <w:pPr>
              <w:spacing w:after="0" w:line="240" w:lineRule="auto"/>
              <w:jc w:val="center"/>
              <w:rPr>
                <w:rFonts w:ascii="Times New Roman" w:eastAsiaTheme="minorEastAsia" w:hAnsi="Times New Roman" w:cs="Times New Roman"/>
              </w:rPr>
            </w:pPr>
          </w:p>
        </w:tc>
        <w:tc>
          <w:tcPr>
            <w:tcW w:w="1365" w:type="dxa"/>
          </w:tcPr>
          <w:p w14:paraId="6C2E8A54" w14:textId="77777777" w:rsidR="004C6C98" w:rsidRPr="004C6C98" w:rsidRDefault="004C6C98" w:rsidP="004C6C98">
            <w:pPr>
              <w:spacing w:after="0" w:line="240" w:lineRule="auto"/>
              <w:jc w:val="center"/>
              <w:rPr>
                <w:rFonts w:ascii="Times New Roman" w:eastAsiaTheme="minorEastAsia" w:hAnsi="Times New Roman" w:cs="Times New Roman"/>
              </w:rPr>
            </w:pPr>
          </w:p>
        </w:tc>
      </w:tr>
    </w:tbl>
    <w:bookmarkEnd w:id="11"/>
    <w:p w14:paraId="42BD3460" w14:textId="4DB3F788" w:rsidR="004C6C98" w:rsidRDefault="004C6C98" w:rsidP="004C6C98">
      <w:pPr>
        <w:pStyle w:val="ListParagraph"/>
        <w:spacing w:after="0" w:line="276" w:lineRule="auto"/>
        <w:ind w:left="426" w:firstLine="283"/>
        <w:rPr>
          <w:rFonts w:ascii="Times New Roman" w:eastAsiaTheme="minorEastAsia" w:hAnsi="Times New Roman" w:cs="Times New Roman"/>
          <w:i/>
          <w:iCs/>
          <w:lang w:val="en-US"/>
        </w:rPr>
      </w:pPr>
      <w:proofErr w:type="spellStart"/>
      <w:proofErr w:type="gramStart"/>
      <w:r>
        <w:rPr>
          <w:rFonts w:ascii="Times New Roman" w:eastAsiaTheme="minorEastAsia" w:hAnsi="Times New Roman" w:cs="Times New Roman"/>
          <w:i/>
          <w:iCs/>
          <w:lang w:val="en-US"/>
        </w:rPr>
        <w:t>Sumber</w:t>
      </w:r>
      <w:proofErr w:type="spellEnd"/>
      <w:r>
        <w:rPr>
          <w:rFonts w:ascii="Times New Roman" w:eastAsiaTheme="minorEastAsia" w:hAnsi="Times New Roman" w:cs="Times New Roman"/>
          <w:i/>
          <w:iCs/>
          <w:lang w:val="en-US"/>
        </w:rPr>
        <w:t xml:space="preserve"> :</w:t>
      </w:r>
      <w:proofErr w:type="gramEnd"/>
      <w:r>
        <w:rPr>
          <w:rFonts w:ascii="Times New Roman" w:eastAsiaTheme="minorEastAsia" w:hAnsi="Times New Roman" w:cs="Times New Roman"/>
          <w:i/>
          <w:iCs/>
          <w:lang w:val="en-US"/>
        </w:rPr>
        <w:t xml:space="preserve"> </w:t>
      </w:r>
      <w:proofErr w:type="spellStart"/>
      <w:r>
        <w:rPr>
          <w:rFonts w:ascii="Times New Roman" w:eastAsiaTheme="minorEastAsia" w:hAnsi="Times New Roman" w:cs="Times New Roman"/>
          <w:i/>
          <w:iCs/>
          <w:lang w:val="en-US"/>
        </w:rPr>
        <w:t>Hasil</w:t>
      </w:r>
      <w:proofErr w:type="spellEnd"/>
      <w:r>
        <w:rPr>
          <w:rFonts w:ascii="Times New Roman" w:eastAsiaTheme="minorEastAsia" w:hAnsi="Times New Roman" w:cs="Times New Roman"/>
          <w:i/>
          <w:iCs/>
          <w:lang w:val="en-US"/>
        </w:rPr>
        <w:t xml:space="preserve"> </w:t>
      </w:r>
      <w:proofErr w:type="spellStart"/>
      <w:r>
        <w:rPr>
          <w:rFonts w:ascii="Times New Roman" w:eastAsiaTheme="minorEastAsia" w:hAnsi="Times New Roman" w:cs="Times New Roman"/>
          <w:i/>
          <w:iCs/>
          <w:lang w:val="en-US"/>
        </w:rPr>
        <w:t>Pengolahan</w:t>
      </w:r>
      <w:proofErr w:type="spellEnd"/>
      <w:r>
        <w:rPr>
          <w:rFonts w:ascii="Times New Roman" w:eastAsiaTheme="minorEastAsia" w:hAnsi="Times New Roman" w:cs="Times New Roman"/>
          <w:i/>
          <w:iCs/>
          <w:lang w:val="en-US"/>
        </w:rPr>
        <w:t xml:space="preserve"> Data SPSS </w:t>
      </w:r>
      <w:proofErr w:type="spellStart"/>
      <w:r>
        <w:rPr>
          <w:rFonts w:ascii="Times New Roman" w:eastAsiaTheme="minorEastAsia" w:hAnsi="Times New Roman" w:cs="Times New Roman"/>
          <w:i/>
          <w:iCs/>
          <w:lang w:val="en-US"/>
        </w:rPr>
        <w:t>Versi</w:t>
      </w:r>
      <w:proofErr w:type="spellEnd"/>
      <w:r>
        <w:rPr>
          <w:rFonts w:ascii="Times New Roman" w:eastAsiaTheme="minorEastAsia" w:hAnsi="Times New Roman" w:cs="Times New Roman"/>
          <w:i/>
          <w:iCs/>
          <w:lang w:val="en-US"/>
        </w:rPr>
        <w:t xml:space="preserve"> 26, 2024</w:t>
      </w:r>
    </w:p>
    <w:p w14:paraId="0C2C0A7B" w14:textId="1B6A15D2" w:rsidR="004C6C98" w:rsidRPr="004C6C98" w:rsidRDefault="004C6C98" w:rsidP="004C6C98">
      <w:pPr>
        <w:pStyle w:val="ListParagraph"/>
        <w:spacing w:after="0" w:line="276" w:lineRule="auto"/>
        <w:ind w:left="426" w:firstLine="283"/>
        <w:jc w:val="both"/>
        <w:rPr>
          <w:rFonts w:ascii="Times New Roman" w:eastAsiaTheme="minorEastAsia" w:hAnsi="Times New Roman" w:cs="Times New Roman"/>
          <w:lang w:val="en-US"/>
        </w:rPr>
      </w:pPr>
      <w:r w:rsidRPr="000F0F7C">
        <w:rPr>
          <w:rFonts w:ascii="Times New Roman" w:eastAsiaTheme="minorEastAsia" w:hAnsi="Times New Roman" w:cs="Times New Roman"/>
        </w:rPr>
        <w:t>Sebagaimana data di atas, diperoleh nilai Fhitung sebesar 189,290 lebih besar dari nilai Ftabel sebesar 3,35</w:t>
      </w:r>
      <w:r w:rsidRPr="000F0F7C">
        <w:rPr>
          <w:rFonts w:ascii="Times New Roman" w:eastAsiaTheme="minorEastAsia" w:hAnsi="Times New Roman" w:cs="Times New Roman"/>
          <w:color w:val="FF0000"/>
        </w:rPr>
        <w:t xml:space="preserve"> </w:t>
      </w:r>
      <w:r w:rsidRPr="000F0F7C">
        <w:rPr>
          <w:rFonts w:ascii="Times New Roman" w:eastAsiaTheme="minorEastAsia" w:hAnsi="Times New Roman" w:cs="Times New Roman"/>
        </w:rPr>
        <w:t>dengan signifikansi 0,000 lebih kecil dari 0,05. Maka dari itu dapat disimpulkan bahwa Ho ditolak dan Ha diterima, artinya literasi keuangan (X1), efek bandwagon (X2) dan gaya hidup hedonis (X4) berpengaruh terhadap perilaku konsumitf (Y).</w:t>
      </w:r>
    </w:p>
    <w:p w14:paraId="439D2E81" w14:textId="6DE36E5B" w:rsidR="004C6C98" w:rsidRDefault="004C6C98" w:rsidP="004C6C98">
      <w:pPr>
        <w:pBdr>
          <w:top w:val="nil"/>
          <w:left w:val="nil"/>
          <w:bottom w:val="nil"/>
          <w:right w:val="nil"/>
          <w:between w:val="nil"/>
        </w:pBdr>
        <w:spacing w:after="0" w:line="276" w:lineRule="auto"/>
        <w:jc w:val="both"/>
        <w:rPr>
          <w:rFonts w:ascii="Times New Roman" w:eastAsia="Palatino Linotype" w:hAnsi="Times New Roman" w:cs="Times New Roman"/>
          <w:b/>
          <w:bCs/>
          <w:color w:val="000000"/>
          <w:lang w:val="en-US"/>
        </w:rPr>
      </w:pPr>
      <w:r>
        <w:rPr>
          <w:rFonts w:ascii="Times New Roman" w:eastAsia="Palatino Linotype" w:hAnsi="Times New Roman" w:cs="Times New Roman"/>
          <w:b/>
          <w:bCs/>
          <w:color w:val="000000"/>
          <w:lang w:val="en-US"/>
        </w:rPr>
        <w:t>PEMBAHASAN</w:t>
      </w:r>
    </w:p>
    <w:p w14:paraId="490D8B53" w14:textId="2971020A" w:rsidR="004C6C98" w:rsidRPr="004C6C98" w:rsidRDefault="004C6C98" w:rsidP="004C6C98">
      <w:pPr>
        <w:pStyle w:val="ListParagraph"/>
        <w:numPr>
          <w:ilvl w:val="0"/>
          <w:numId w:val="19"/>
        </w:numPr>
        <w:pBdr>
          <w:top w:val="nil"/>
          <w:left w:val="nil"/>
          <w:bottom w:val="nil"/>
          <w:right w:val="nil"/>
          <w:between w:val="nil"/>
        </w:pBdr>
        <w:spacing w:after="0" w:line="276" w:lineRule="auto"/>
        <w:ind w:left="426"/>
        <w:jc w:val="both"/>
        <w:rPr>
          <w:rFonts w:ascii="Times New Roman" w:eastAsia="Palatino Linotype" w:hAnsi="Times New Roman" w:cs="Times New Roman"/>
          <w:b/>
          <w:bCs/>
          <w:color w:val="000000"/>
          <w:lang w:val="en-US"/>
        </w:rPr>
      </w:pPr>
      <w:proofErr w:type="spellStart"/>
      <w:r>
        <w:rPr>
          <w:rFonts w:ascii="Times New Roman" w:eastAsia="Palatino Linotype" w:hAnsi="Times New Roman" w:cs="Times New Roman"/>
          <w:b/>
          <w:bCs/>
          <w:color w:val="000000"/>
          <w:lang w:val="en-US"/>
        </w:rPr>
        <w:lastRenderedPageBreak/>
        <w:t>Pengaruh</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Literasi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Keuangan</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Terhadap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Perilaku</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Konsumtif</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Mahasiswa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Klaster</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Ekonomi</w:t>
      </w:r>
      <w:proofErr w:type="spellEnd"/>
      <w:r w:rsidRPr="004C6C98">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Universitas</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Siliwangi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pengguna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Shopee</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i/>
          <w:iCs/>
          <w:color w:val="000000"/>
          <w:lang w:val="en-US"/>
        </w:rPr>
        <w:t>Paylater</w:t>
      </w:r>
      <w:proofErr w:type="spellEnd"/>
    </w:p>
    <w:p w14:paraId="269707F4" w14:textId="77777777" w:rsidR="004C6C98" w:rsidRPr="002954CD" w:rsidRDefault="004C6C98" w:rsidP="00D96E2F">
      <w:pPr>
        <w:spacing w:after="0" w:line="276" w:lineRule="auto"/>
        <w:ind w:left="142" w:firstLine="284"/>
        <w:jc w:val="both"/>
        <w:rPr>
          <w:rFonts w:ascii="Times New Roman" w:hAnsi="Times New Roman" w:cs="Times New Roman"/>
        </w:rPr>
      </w:pPr>
      <w:r w:rsidRPr="004C6C98">
        <w:rPr>
          <w:rFonts w:asciiTheme="majorBidi" w:hAnsiTheme="majorBidi" w:cstheme="majorBidi"/>
        </w:rPr>
        <w:t>Literasi keuangan merupakan pengetahuan, keteramplian serta kemampuan yang dimiliki setiap individu dalam mengambil keputusan efektif dalam mengelola keuangan serta mengembangkan keahlian yang dimilikinya agar dapat mensejahterakan hidupnya di masa yang akan datang.</w:t>
      </w:r>
      <w:r>
        <w:rPr>
          <w:rFonts w:asciiTheme="majorBidi" w:hAnsiTheme="majorBidi" w:cstheme="majorBidi"/>
          <w:lang w:val="en-US"/>
        </w:rPr>
        <w:t xml:space="preserve"> </w:t>
      </w:r>
      <w:r w:rsidRPr="004C6C98">
        <w:rPr>
          <w:rFonts w:asciiTheme="majorBidi" w:hAnsiTheme="majorBidi" w:cstheme="majorBidi"/>
        </w:rPr>
        <w:t xml:space="preserve">Berdasarkan </w:t>
      </w:r>
      <w:r w:rsidRPr="004C6C98">
        <w:rPr>
          <w:rFonts w:ascii="Times New Roman" w:hAnsi="Times New Roman" w:cs="Times New Roman"/>
        </w:rPr>
        <w:t xml:space="preserve">hasil yang diperoleh pada penelitian ini dipengaruhi oleh jawaban responden sebanyak 152 orang, pada saat dilaksanakan penelitian variabel literasi keuangan dalam penelitin ini menunjukan hasil jawaban responden yang dihitung dengan pengolahan data NJI (Nilai Jenjang Interval) berada pada kategori tinggi.Kategori ini menjelaskan bahwa berdasarkan temuan di lapangan, mahasiswa jurusan Pendidikan Ekonomi, Akuntansi, Manajemen, Ekonomi Pembangunan, Ekonomi Syariah seharusnya memiliki tingkat literasi yang baik akan lebih bijak dalam menggunakan sumber daya uangnya untuk memenuhi kebutuhannya. Karena ketika memiliki literasi keuangan yang baik, seorang individu dapat mengklasifikasikan kebutuhannya dengan baik, kemudian dapat mengelola keuangan untuk kebutuhan </w:t>
      </w:r>
      <w:r w:rsidRPr="002954CD">
        <w:rPr>
          <w:rFonts w:ascii="Times New Roman" w:hAnsi="Times New Roman" w:cs="Times New Roman"/>
        </w:rPr>
        <w:t>jangka panjangnya seperti membuat asuransi kesehatan agar ketika jatuh sakit individu tersebut mendapatkan fasilitas kesehatan tanpa harus mengeluarkan uang berlebih, atau dapat melakukan investasi agar uang tersebut dapat berputar dan menghasilkan di masa yang akan datang.</w:t>
      </w:r>
    </w:p>
    <w:p w14:paraId="3FD95507" w14:textId="77777777" w:rsidR="004C6C98" w:rsidRDefault="004C6C98" w:rsidP="00D96E2F">
      <w:pPr>
        <w:spacing w:after="0" w:line="276" w:lineRule="auto"/>
        <w:ind w:left="142" w:firstLine="567"/>
        <w:jc w:val="both"/>
        <w:rPr>
          <w:rFonts w:asciiTheme="majorBidi" w:hAnsiTheme="majorBidi" w:cstheme="majorBidi"/>
        </w:rPr>
      </w:pPr>
      <w:r w:rsidRPr="002954CD">
        <w:rPr>
          <w:rFonts w:ascii="Times New Roman" w:hAnsi="Times New Roman" w:cs="Times New Roman"/>
        </w:rPr>
        <w:t>Namun pada penelitian ini ditemukan bahwa hasil uji regresi bersifat positif yang artinya menandakan bahwa ketika nilai koefisien variabel literasi keuangan meningkat, maka perilaku konsumtif juga akan meningkat. Hal tersebut terjadi karena meskipun seorang individu telah memiliki pengetahuan mengenai literasi keuangan dengan baik jika pengetahuannya tersebut tidak diimplementasikan dengan baik dalam kehidupan sehari-harinya maka mahasiswa tersebut akan berperilaku konsumtif.</w:t>
      </w:r>
      <w:r w:rsidRPr="002954CD">
        <w:rPr>
          <w:rFonts w:asciiTheme="majorBidi" w:hAnsiTheme="majorBidi" w:cstheme="majorBidi"/>
        </w:rPr>
        <w:t xml:space="preserve"> Adapun penelitian ini sejalan dengan (Dilasari, 2020) dimana literasi keuangan memiliki regresi yang bersifat positif, yakni ketika variabel literasi keuangan meningkat maka variabel perilaku konsumtif nya juga meningkat. Adapun penelitian menurut </w:t>
      </w:r>
      <w:sdt>
        <w:sdtPr>
          <w:rPr>
            <w:rFonts w:asciiTheme="majorBidi" w:hAnsiTheme="majorBidi" w:cstheme="majorBidi"/>
          </w:rPr>
          <w:id w:val="1926839997"/>
          <w:citation/>
        </w:sdtPr>
        <w:sdtEndPr/>
        <w:sdtContent>
          <w:r w:rsidRPr="002954CD">
            <w:rPr>
              <w:rFonts w:asciiTheme="majorBidi" w:hAnsiTheme="majorBidi" w:cstheme="majorBidi"/>
            </w:rPr>
            <w:fldChar w:fldCharType="begin"/>
          </w:r>
          <w:r w:rsidRPr="002954CD">
            <w:rPr>
              <w:rFonts w:asciiTheme="majorBidi" w:hAnsiTheme="majorBidi" w:cstheme="majorBidi"/>
              <w:lang w:val="en-US"/>
            </w:rPr>
            <w:instrText xml:space="preserve"> CITATION Edo23 \l 1033 </w:instrText>
          </w:r>
          <w:r w:rsidRPr="002954CD">
            <w:rPr>
              <w:rFonts w:asciiTheme="majorBidi" w:hAnsiTheme="majorBidi" w:cstheme="majorBidi"/>
            </w:rPr>
            <w:fldChar w:fldCharType="separate"/>
          </w:r>
          <w:r w:rsidRPr="002954CD">
            <w:rPr>
              <w:rFonts w:asciiTheme="majorBidi" w:hAnsiTheme="majorBidi" w:cstheme="majorBidi"/>
              <w:noProof/>
              <w:lang w:val="en-US"/>
            </w:rPr>
            <w:t>(Edo Yonda Wibowo, 2023)</w:t>
          </w:r>
          <w:r w:rsidRPr="002954CD">
            <w:rPr>
              <w:rFonts w:asciiTheme="majorBidi" w:hAnsiTheme="majorBidi" w:cstheme="majorBidi"/>
            </w:rPr>
            <w:fldChar w:fldCharType="end"/>
          </w:r>
        </w:sdtContent>
      </w:sdt>
      <w:r w:rsidRPr="002954CD">
        <w:rPr>
          <w:rFonts w:asciiTheme="majorBidi" w:hAnsiTheme="majorBidi" w:cstheme="majorBidi"/>
        </w:rPr>
        <w:t xml:space="preserve"> yang menyebutkan literasi keuangan berpengaruh positif terhadap perilaku konsumtif mahasiswa Fakultas Ekonomi dan Bisnis Universitas YPPI Rembang.</w:t>
      </w:r>
    </w:p>
    <w:p w14:paraId="6F680B14" w14:textId="7904B889" w:rsidR="004C6C98" w:rsidRDefault="004C6C98" w:rsidP="00D96E2F">
      <w:pPr>
        <w:spacing w:line="276" w:lineRule="auto"/>
        <w:ind w:left="142" w:firstLine="567"/>
        <w:jc w:val="both"/>
        <w:rPr>
          <w:rFonts w:ascii="Times New Roman" w:hAnsi="Times New Roman" w:cs="Times New Roman"/>
        </w:rPr>
      </w:pPr>
      <w:r w:rsidRPr="002954CD">
        <w:rPr>
          <w:rFonts w:asciiTheme="majorBidi" w:hAnsiTheme="majorBidi" w:cstheme="majorBidi"/>
        </w:rPr>
        <w:t>Pada penelitian ini mahasiswa klaster ekonomi sudah mengetahui tentang pengetahuan keuangan, namun walaupun telah memiliki pengetahuan literasi keuangan yang tinggi, dan mahasiswa klaster ekonomi</w:t>
      </w:r>
      <w:r w:rsidRPr="002954CD">
        <w:rPr>
          <w:rFonts w:ascii="Times New Roman" w:hAnsi="Times New Roman" w:cs="Times New Roman"/>
        </w:rPr>
        <w:t xml:space="preserve"> dapat mengelola keuangannya dengan baik apabila pengetahuan tersebut tidak diimplementasikan dalam kehidupan sehari-harinya hanya sekedar tahu dan dipahami saja, maka mahasiswa tersebut akan cenderung berperilaku konsumtif. Selain itu, berdasarkan fakta di lapangan pada pernyataan “Saya menggunakan fitur shopee </w:t>
      </w:r>
      <w:r w:rsidRPr="002954CD">
        <w:rPr>
          <w:rFonts w:ascii="Times New Roman" w:hAnsi="Times New Roman" w:cs="Times New Roman"/>
          <w:i/>
          <w:iCs/>
        </w:rPr>
        <w:t xml:space="preserve">paylater </w:t>
      </w:r>
      <w:r w:rsidRPr="002954CD">
        <w:rPr>
          <w:rFonts w:ascii="Times New Roman" w:hAnsi="Times New Roman" w:cs="Times New Roman"/>
        </w:rPr>
        <w:t>untuk memenuhi kebutuhan saya” mayoritas mahasiswa menjawab setuju dan sangat setuju, artinya meskipun dengan pemahaman mengenai pengetahuan literasi keuangan yang baik mahasiswa kerap melakukan pinjaman untuk memenuhi kebutuhannya. Karena apabila mahasiswa mengimplementasikan pengetahuan mereka mengenai literasi keuangan, mahasiswa tidak akan melakukan pinjaman untuk membeli kebutuhan mereka. Hal tersebut sejalan dengan penelitian Huri Liana (2019), yang menyatakan bahwa variabel literasi keuangan berpengaruh positif terhadap perilaku konsumtif, literasi keuangan adalah proses atau aktifitas tentang pemahaman dan pengetahuan serta skill tentang bagaimana manajemen keuangan pribadi yang tidak hanya dipahami namun tidak diterapkan dalam kehidupannya.</w:t>
      </w:r>
    </w:p>
    <w:p w14:paraId="41F355CD" w14:textId="77777777" w:rsidR="00320E7D" w:rsidRPr="004C6C98" w:rsidRDefault="00320E7D" w:rsidP="00D96E2F">
      <w:pPr>
        <w:spacing w:line="276" w:lineRule="auto"/>
        <w:ind w:left="142" w:firstLine="567"/>
        <w:jc w:val="both"/>
        <w:rPr>
          <w:rFonts w:ascii="Times New Roman" w:hAnsi="Times New Roman" w:cs="Times New Roman"/>
        </w:rPr>
      </w:pPr>
    </w:p>
    <w:p w14:paraId="7F358AF3" w14:textId="4528461F" w:rsidR="004C6C98" w:rsidRPr="004C6C98" w:rsidRDefault="004C6C98" w:rsidP="004C6C98">
      <w:pPr>
        <w:pStyle w:val="ListParagraph"/>
        <w:numPr>
          <w:ilvl w:val="0"/>
          <w:numId w:val="19"/>
        </w:numPr>
        <w:pBdr>
          <w:top w:val="nil"/>
          <w:left w:val="nil"/>
          <w:bottom w:val="nil"/>
          <w:right w:val="nil"/>
          <w:between w:val="nil"/>
        </w:pBdr>
        <w:spacing w:after="0" w:line="276" w:lineRule="auto"/>
        <w:ind w:left="426"/>
        <w:jc w:val="both"/>
        <w:rPr>
          <w:rFonts w:ascii="Times New Roman" w:eastAsia="Palatino Linotype" w:hAnsi="Times New Roman" w:cs="Times New Roman"/>
          <w:b/>
          <w:bCs/>
          <w:color w:val="000000"/>
          <w:lang w:val="en-US"/>
        </w:rPr>
      </w:pPr>
      <w:proofErr w:type="spellStart"/>
      <w:r>
        <w:rPr>
          <w:rFonts w:ascii="Times New Roman" w:eastAsia="Palatino Linotype" w:hAnsi="Times New Roman" w:cs="Times New Roman"/>
          <w:b/>
          <w:bCs/>
          <w:color w:val="000000"/>
          <w:lang w:val="en-US"/>
        </w:rPr>
        <w:lastRenderedPageBreak/>
        <w:t>Pengaruh</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Efek</w:t>
      </w:r>
      <w:proofErr w:type="spellEnd"/>
      <w:r>
        <w:rPr>
          <w:rFonts w:ascii="Times New Roman" w:eastAsia="Palatino Linotype" w:hAnsi="Times New Roman" w:cs="Times New Roman"/>
          <w:b/>
          <w:bCs/>
          <w:color w:val="000000"/>
          <w:lang w:val="en-US"/>
        </w:rPr>
        <w:t xml:space="preserve"> Bandwagon </w:t>
      </w:r>
      <w:proofErr w:type="spellStart"/>
      <w:r>
        <w:rPr>
          <w:rFonts w:ascii="Times New Roman" w:eastAsia="Palatino Linotype" w:hAnsi="Times New Roman" w:cs="Times New Roman"/>
          <w:b/>
          <w:bCs/>
          <w:color w:val="000000"/>
          <w:lang w:val="en-US"/>
        </w:rPr>
        <w:t>Terhadap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Perilaku</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Konsumtif</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Mahasiswa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Klaster</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Ekonomi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Universitas</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Siliwangi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pengguna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Shopee</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i/>
          <w:iCs/>
          <w:color w:val="000000"/>
          <w:lang w:val="en-US"/>
        </w:rPr>
        <w:t>Paylater</w:t>
      </w:r>
      <w:proofErr w:type="spellEnd"/>
    </w:p>
    <w:p w14:paraId="276759D2" w14:textId="57730A45" w:rsidR="004C6C98" w:rsidRPr="00F256E3" w:rsidRDefault="004C6C98" w:rsidP="00D96E2F">
      <w:pPr>
        <w:pStyle w:val="ListParagraph"/>
        <w:spacing w:after="0" w:line="276" w:lineRule="auto"/>
        <w:ind w:left="142" w:firstLine="284"/>
        <w:jc w:val="both"/>
        <w:rPr>
          <w:rFonts w:asciiTheme="majorBidi" w:hAnsiTheme="majorBidi" w:cstheme="majorBidi"/>
        </w:rPr>
      </w:pPr>
      <w:r w:rsidRPr="004C6C98">
        <w:rPr>
          <w:rFonts w:asciiTheme="majorBidi" w:hAnsiTheme="majorBidi" w:cstheme="majorBidi"/>
        </w:rPr>
        <w:t>Efek bandwagon adalah fenomena psikologis bahwa seseorang melakukan sesuatu karena orang lain melakukannya, terlepas dari mengapa mereka mengabaikannya. Mahasiswa cenderung melakukan perilaku konsumtif hanya karena mengikuti teman-temannya agar dirinya dapat diterima oleh teman nya.</w:t>
      </w:r>
      <w:r w:rsidR="00F256E3">
        <w:rPr>
          <w:rFonts w:asciiTheme="majorBidi" w:hAnsiTheme="majorBidi" w:cstheme="majorBidi"/>
          <w:lang w:val="en-US"/>
        </w:rPr>
        <w:t xml:space="preserve"> </w:t>
      </w:r>
      <w:r w:rsidRPr="00F256E3">
        <w:rPr>
          <w:rFonts w:asciiTheme="majorBidi" w:hAnsiTheme="majorBidi" w:cstheme="majorBidi"/>
        </w:rPr>
        <w:t xml:space="preserve">Berdasarkan </w:t>
      </w:r>
      <w:r w:rsidRPr="00F256E3">
        <w:rPr>
          <w:rFonts w:ascii="Times New Roman" w:hAnsi="Times New Roman" w:cs="Times New Roman"/>
        </w:rPr>
        <w:t>hasil yang diperoleh pada penelitian ini dipengaruhi oleh jawaban responden sebanyak 152 orang, pada saat dilaksakan penelitian variabel efek bandwagon dalam penelitian ini menunjukan hasil jawaban responden yang dihitung dengan data NJI (Nilai Jenjang Interval) berada pada kategori tinggi. Kategori ini menjelaskan bahwa berdasarkan temuan di lapangan, mahasiswa Jurusan Pendidikan Ekonomi, Akuntansi, Manajemen, Ekonomi Pembangunan dan Ekonomi Syariah masih terdapat pengaruh dari orang lain untuk berperilaku konsumtif.</w:t>
      </w:r>
      <w:r w:rsidR="00F256E3" w:rsidRPr="00F256E3">
        <w:rPr>
          <w:rFonts w:ascii="Times New Roman" w:hAnsi="Times New Roman" w:cs="Times New Roman"/>
        </w:rPr>
        <w:t xml:space="preserve"> </w:t>
      </w:r>
      <w:r w:rsidRPr="00F256E3">
        <w:rPr>
          <w:rFonts w:ascii="Times New Roman" w:hAnsi="Times New Roman" w:cs="Times New Roman"/>
        </w:rPr>
        <w:t xml:space="preserve">Berdasarkan pengujian yang telah dilakukan, didapatkan hasil uji regresi positif yang berarti terdapat pengaruh positif antara variabel efek bandwagon dengan perilaku kosnumtif mahasiswa klaster ekonomi pengguna shopee </w:t>
      </w:r>
      <w:r w:rsidRPr="00F256E3">
        <w:rPr>
          <w:rFonts w:ascii="Times New Roman" w:hAnsi="Times New Roman" w:cs="Times New Roman"/>
          <w:i/>
          <w:iCs/>
        </w:rPr>
        <w:t>paylater</w:t>
      </w:r>
      <w:r w:rsidRPr="00F256E3">
        <w:rPr>
          <w:rFonts w:ascii="Times New Roman" w:hAnsi="Times New Roman" w:cs="Times New Roman"/>
        </w:rPr>
        <w:t>. Berdasarkan fakta di lapangan mahasiswa memiliki efek ikut-ikutan yang tinggi, rata-rata mahasiswa dalam hal membeli suatu produk atau bahkan melakukan sesuatu hanya karena orang lain juga membeli atau melakukan suatu hal dalam arti mengikuti teman-temannya. Interaksi dengan orang lain ataupun teman dapat mempengaruhi terhadap perilaku konsumsi atau bahkan mengarah pada perilaku konsumtif individu tersebut, karena individu akan cenderung mengikuti kebiasaan dan pendapat dari orang lain. Hal ini sejalan dengan penelitian Evelina dan Pebrianti (2021) yang menyebutkan bahwa efek bandwagon berpengaruh positif terhadap perilaku konsumtif.</w:t>
      </w:r>
    </w:p>
    <w:p w14:paraId="6C8FE612" w14:textId="77777777" w:rsidR="00F256E3" w:rsidRDefault="00F256E3" w:rsidP="00D96E2F">
      <w:pPr>
        <w:spacing w:after="0" w:line="276" w:lineRule="auto"/>
        <w:ind w:left="142" w:firstLine="567"/>
        <w:jc w:val="both"/>
        <w:rPr>
          <w:rFonts w:ascii="Times New Roman" w:hAnsi="Times New Roman" w:cs="Times New Roman"/>
          <w:lang w:val="en-US"/>
        </w:rPr>
      </w:pPr>
      <w:r w:rsidRPr="000A3AD8">
        <w:rPr>
          <w:rFonts w:ascii="Times New Roman" w:hAnsi="Times New Roman" w:cs="Times New Roman"/>
        </w:rPr>
        <w:t xml:space="preserve">Dalam fakta di lapangan mahasiswa jurusan klaster ekonomi, lingkungan ataupun teman sangat mempengaruhi dalam kehidupan individu selama perkuliahan. Mahasiswa melakukan penyesuaian diri sesuai dengan lingkungan yang ada, contohnya ketika mahasiswa berada di suatu komunitas yang suka berbelanja maka mahasiswa tersebut akan cenderung ikut-ikutan juga berbelanja. Dalam proses penyesuaian diri tersebutlah lingkungan akan sangat berpengaruh dengan sering adanya pemberian saran dan masukan ataupun pendapat untuk membantu dalam mengambil keputusan. Dalam mengambil keputusan salah satunya ketika individu berbelanja, sering kali individu menanyakan pendapat teman nya terhadap suatu produk yang akan di beli. Selain itu, dalam fakta lapangan yang disebar melalui kuesioner pada pernyataan “saya menggunakan fitur shopee </w:t>
      </w:r>
      <w:r w:rsidRPr="000A3AD8">
        <w:rPr>
          <w:rFonts w:ascii="Times New Roman" w:hAnsi="Times New Roman" w:cs="Times New Roman"/>
          <w:i/>
          <w:iCs/>
        </w:rPr>
        <w:t xml:space="preserve">paylater </w:t>
      </w:r>
      <w:r w:rsidRPr="000A3AD8">
        <w:rPr>
          <w:rFonts w:ascii="Times New Roman" w:hAnsi="Times New Roman" w:cs="Times New Roman"/>
        </w:rPr>
        <w:t xml:space="preserve">untuk memenuhi kebutuhan karena teman saya menggunakannya” mayoritas mahasiswa menjawab setuju, dalam arti mahasiswa ketika melakukan pembelian produk dengan adanya fitur shopee </w:t>
      </w:r>
      <w:r w:rsidRPr="000A3AD8">
        <w:rPr>
          <w:rFonts w:ascii="Times New Roman" w:hAnsi="Times New Roman" w:cs="Times New Roman"/>
          <w:i/>
          <w:iCs/>
        </w:rPr>
        <w:t xml:space="preserve">paylater </w:t>
      </w:r>
      <w:r w:rsidRPr="000A3AD8">
        <w:rPr>
          <w:rFonts w:ascii="Times New Roman" w:hAnsi="Times New Roman" w:cs="Times New Roman"/>
        </w:rPr>
        <w:t xml:space="preserve">karena teman nya juga menggunakannya memberikan kemudahan dalam berbelanja bagi mahasiswa. Namun hal tersebut tanpa disadari dapat menimbulkan perilaku konsumsi yang berlebih. Sehingga individu cenderung terbawa oleh kebiasaan yang dilakukan teman nya atau lingkungan sekitar. Hal tersebut sejalan dengan penelitian yang dilakukan oleh </w:t>
      </w:r>
      <w:sdt>
        <w:sdtPr>
          <w:rPr>
            <w:rFonts w:ascii="Times New Roman" w:hAnsi="Times New Roman" w:cs="Times New Roman"/>
          </w:rPr>
          <w:id w:val="-248657497"/>
          <w:citation/>
        </w:sdtPr>
        <w:sdtEndPr/>
        <w:sdtContent>
          <w:r w:rsidRPr="000A3AD8">
            <w:rPr>
              <w:rFonts w:ascii="Times New Roman" w:hAnsi="Times New Roman" w:cs="Times New Roman"/>
            </w:rPr>
            <w:fldChar w:fldCharType="begin"/>
          </w:r>
          <w:r w:rsidRPr="000A3AD8">
            <w:rPr>
              <w:rFonts w:ascii="Times New Roman" w:hAnsi="Times New Roman" w:cs="Times New Roman"/>
              <w:lang w:val="en-US"/>
            </w:rPr>
            <w:instrText xml:space="preserve"> CITATION Set17 \l 1033 </w:instrText>
          </w:r>
          <w:r w:rsidRPr="000A3AD8">
            <w:rPr>
              <w:rFonts w:ascii="Times New Roman" w:hAnsi="Times New Roman" w:cs="Times New Roman"/>
            </w:rPr>
            <w:fldChar w:fldCharType="separate"/>
          </w:r>
          <w:r w:rsidRPr="000A3AD8">
            <w:rPr>
              <w:rFonts w:ascii="Times New Roman" w:hAnsi="Times New Roman" w:cs="Times New Roman"/>
              <w:noProof/>
              <w:lang w:val="en-US"/>
            </w:rPr>
            <w:t>(Setiaji, 2017)</w:t>
          </w:r>
          <w:r w:rsidRPr="000A3AD8">
            <w:rPr>
              <w:rFonts w:ascii="Times New Roman" w:hAnsi="Times New Roman" w:cs="Times New Roman"/>
            </w:rPr>
            <w:fldChar w:fldCharType="end"/>
          </w:r>
        </w:sdtContent>
      </w:sdt>
      <w:r w:rsidRPr="000A3AD8">
        <w:rPr>
          <w:rFonts w:ascii="Times New Roman" w:hAnsi="Times New Roman" w:cs="Times New Roman"/>
        </w:rPr>
        <w:t xml:space="preserve"> teman secara signifikan mempengaruhi terhadap perilaku konsumtif mahasiswa.</w:t>
      </w:r>
      <w:r>
        <w:rPr>
          <w:rFonts w:ascii="Times New Roman" w:hAnsi="Times New Roman" w:cs="Times New Roman"/>
          <w:lang w:val="en-US"/>
        </w:rPr>
        <w:t xml:space="preserve"> </w:t>
      </w:r>
    </w:p>
    <w:p w14:paraId="3516F1E6" w14:textId="589F265F" w:rsidR="004C6C98" w:rsidRDefault="00F256E3" w:rsidP="00D96E2F">
      <w:pPr>
        <w:spacing w:after="0" w:line="276" w:lineRule="auto"/>
        <w:ind w:left="142" w:firstLine="567"/>
        <w:jc w:val="both"/>
        <w:rPr>
          <w:rFonts w:ascii="Times New Roman" w:hAnsi="Times New Roman" w:cs="Times New Roman"/>
        </w:rPr>
      </w:pPr>
      <w:r w:rsidRPr="00F256E3">
        <w:rPr>
          <w:rFonts w:ascii="Times New Roman" w:hAnsi="Times New Roman" w:cs="Times New Roman"/>
        </w:rPr>
        <w:t>Selain itu, dalam fakta di lapangan mahasiswa menjadi ikut-ikutan membeli suatu produk karena mengikuti suatu tren yang sedang terjadi hanya karena semua orang melakukan itu. Sudah menjadi hal umum bagi manusia untuk mengikuti tren meskipun terkadang dilakukan secara tidak sengaja (Kelly, 2020). Namun hal tersebut tanpa disadari dengan perlakuan yang tidak sengaja dapat menimbulkan perilaku konsumtif karena selalu membeli barang-barang yang belum tentu sesuai dengan kebutuhannya.</w:t>
      </w:r>
    </w:p>
    <w:p w14:paraId="41D5978C" w14:textId="77777777" w:rsidR="00320E7D" w:rsidRPr="00F256E3" w:rsidRDefault="00320E7D" w:rsidP="00D96E2F">
      <w:pPr>
        <w:spacing w:after="0" w:line="276" w:lineRule="auto"/>
        <w:ind w:left="142" w:firstLine="567"/>
        <w:jc w:val="both"/>
        <w:rPr>
          <w:rFonts w:ascii="Times New Roman" w:hAnsi="Times New Roman" w:cs="Times New Roman"/>
        </w:rPr>
      </w:pPr>
    </w:p>
    <w:p w14:paraId="3EB81CCF" w14:textId="5CEA6D1F" w:rsidR="004C6C98" w:rsidRPr="00D96E2F" w:rsidRDefault="004C6C98" w:rsidP="004C6C98">
      <w:pPr>
        <w:pStyle w:val="ListParagraph"/>
        <w:numPr>
          <w:ilvl w:val="0"/>
          <w:numId w:val="19"/>
        </w:numPr>
        <w:pBdr>
          <w:top w:val="nil"/>
          <w:left w:val="nil"/>
          <w:bottom w:val="nil"/>
          <w:right w:val="nil"/>
          <w:between w:val="nil"/>
        </w:pBdr>
        <w:spacing w:after="0" w:line="276" w:lineRule="auto"/>
        <w:ind w:left="426"/>
        <w:jc w:val="both"/>
        <w:rPr>
          <w:rFonts w:ascii="Times New Roman" w:eastAsia="Palatino Linotype" w:hAnsi="Times New Roman" w:cs="Times New Roman"/>
          <w:b/>
          <w:bCs/>
          <w:color w:val="000000"/>
          <w:lang w:val="en-US"/>
        </w:rPr>
      </w:pPr>
      <w:proofErr w:type="spellStart"/>
      <w:r>
        <w:rPr>
          <w:rFonts w:ascii="Times New Roman" w:eastAsia="Palatino Linotype" w:hAnsi="Times New Roman" w:cs="Times New Roman"/>
          <w:b/>
          <w:bCs/>
          <w:color w:val="000000"/>
          <w:lang w:val="en-US"/>
        </w:rPr>
        <w:lastRenderedPageBreak/>
        <w:t>Pengaruh</w:t>
      </w:r>
      <w:proofErr w:type="spellEnd"/>
      <w:r>
        <w:rPr>
          <w:rFonts w:ascii="Times New Roman" w:eastAsia="Palatino Linotype" w:hAnsi="Times New Roman" w:cs="Times New Roman"/>
          <w:b/>
          <w:bCs/>
          <w:color w:val="000000"/>
          <w:lang w:val="en-US"/>
        </w:rPr>
        <w:t xml:space="preserve"> Gaya </w:t>
      </w:r>
      <w:proofErr w:type="spellStart"/>
      <w:r>
        <w:rPr>
          <w:rFonts w:ascii="Times New Roman" w:eastAsia="Palatino Linotype" w:hAnsi="Times New Roman" w:cs="Times New Roman"/>
          <w:b/>
          <w:bCs/>
          <w:color w:val="000000"/>
          <w:lang w:val="en-US"/>
        </w:rPr>
        <w:t>Hidup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Hedonis</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Terhadap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Perilaku</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Konsumtif</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Mahasiswa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Klaster</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Ekonomi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Universitas</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Siliwangi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pengguna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Shopee</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i/>
          <w:iCs/>
          <w:color w:val="000000"/>
          <w:lang w:val="en-US"/>
        </w:rPr>
        <w:t>Paylater</w:t>
      </w:r>
      <w:proofErr w:type="spellEnd"/>
    </w:p>
    <w:p w14:paraId="711E9D59" w14:textId="19FC6EFF" w:rsidR="00D96E2F" w:rsidRPr="00D96E2F" w:rsidRDefault="00D96E2F" w:rsidP="00D96E2F">
      <w:pPr>
        <w:pStyle w:val="ListParagraph"/>
        <w:spacing w:after="0" w:line="276" w:lineRule="auto"/>
        <w:ind w:left="142" w:firstLine="284"/>
        <w:jc w:val="both"/>
        <w:rPr>
          <w:rFonts w:asciiTheme="majorBidi" w:hAnsiTheme="majorBidi" w:cstheme="majorBidi"/>
        </w:rPr>
      </w:pPr>
      <w:r w:rsidRPr="00D96E2F">
        <w:rPr>
          <w:rFonts w:asciiTheme="majorBidi" w:hAnsiTheme="majorBidi" w:cstheme="majorBidi"/>
        </w:rPr>
        <w:t>Gaya hidup hedonis merupakan suatu pola hidup yang aktivitasnya untuk mencari kesenangan hidup, seperti lebih banyak menghabiskan waktu diluar rumah, lebih banyak bermain, senang pola keramaian kota, senang membeli barang mahal yang disenanginya, serta selalu ingin menjadi pusat perhatian. Tingkat gaya hidup hedonis yang tinggi dapat memicu perilaku konsumtif yang dilakukan mahasiswa.</w:t>
      </w:r>
      <w:r>
        <w:rPr>
          <w:rFonts w:asciiTheme="majorBidi" w:hAnsiTheme="majorBidi" w:cstheme="majorBidi"/>
          <w:lang w:val="en-US"/>
        </w:rPr>
        <w:t xml:space="preserve"> </w:t>
      </w:r>
      <w:r w:rsidRPr="00D96E2F">
        <w:rPr>
          <w:rFonts w:asciiTheme="majorBidi" w:hAnsiTheme="majorBidi" w:cstheme="majorBidi"/>
        </w:rPr>
        <w:t>Berdasarkan pengujian yang telah dilakukan, didapatkan hasil regresi dengan nilai koefisien variabel gaya hidup hedonis positif, yang berarti terdapat pengaruh positif antara variabel gaya hidup hedonis terhadap perilaku konsumtif. sehingga jika mahasiswa memiliki gaya hidup hedonis yang tinggi maka perilaku konsumtif nya juga tinggi.</w:t>
      </w:r>
    </w:p>
    <w:p w14:paraId="286924FD" w14:textId="5FE30949" w:rsidR="00D96E2F" w:rsidRPr="00D96E2F" w:rsidRDefault="00D96E2F" w:rsidP="00D96E2F">
      <w:pPr>
        <w:pStyle w:val="ListParagraph"/>
        <w:spacing w:line="276" w:lineRule="auto"/>
        <w:ind w:left="142" w:firstLine="284"/>
        <w:jc w:val="both"/>
        <w:rPr>
          <w:rFonts w:asciiTheme="majorBidi" w:hAnsiTheme="majorBidi" w:cstheme="majorBidi"/>
        </w:rPr>
      </w:pPr>
      <w:r w:rsidRPr="00D96E2F">
        <w:rPr>
          <w:rFonts w:asciiTheme="majorBidi" w:hAnsiTheme="majorBidi" w:cstheme="majorBidi"/>
        </w:rPr>
        <w:t xml:space="preserve">Penelitian ini sejalan dengan penelitian </w:t>
      </w:r>
      <w:sdt>
        <w:sdtPr>
          <w:id w:val="-946387751"/>
          <w:citation/>
        </w:sdtPr>
        <w:sdtEndPr/>
        <w:sdtContent>
          <w:r w:rsidRPr="00D96E2F">
            <w:rPr>
              <w:rFonts w:asciiTheme="majorBidi" w:hAnsiTheme="majorBidi" w:cstheme="majorBidi"/>
            </w:rPr>
            <w:fldChar w:fldCharType="begin"/>
          </w:r>
          <w:r w:rsidRPr="00D96E2F">
            <w:rPr>
              <w:rFonts w:asciiTheme="majorBidi" w:hAnsiTheme="majorBidi" w:cstheme="majorBidi"/>
              <w:lang w:val="en-US"/>
            </w:rPr>
            <w:instrText xml:space="preserve"> CITATION Kha18 \l 1033 </w:instrText>
          </w:r>
          <w:r w:rsidRPr="00D96E2F">
            <w:rPr>
              <w:rFonts w:asciiTheme="majorBidi" w:hAnsiTheme="majorBidi" w:cstheme="majorBidi"/>
            </w:rPr>
            <w:fldChar w:fldCharType="separate"/>
          </w:r>
          <w:r w:rsidRPr="00D96E2F">
            <w:rPr>
              <w:rFonts w:asciiTheme="majorBidi" w:hAnsiTheme="majorBidi" w:cstheme="majorBidi"/>
              <w:noProof/>
              <w:lang w:val="en-US"/>
            </w:rPr>
            <w:t>(Khairat, 2018)</w:t>
          </w:r>
          <w:r w:rsidRPr="00D96E2F">
            <w:rPr>
              <w:rFonts w:asciiTheme="majorBidi" w:hAnsiTheme="majorBidi" w:cstheme="majorBidi"/>
            </w:rPr>
            <w:fldChar w:fldCharType="end"/>
          </w:r>
        </w:sdtContent>
      </w:sdt>
      <w:r w:rsidRPr="00D96E2F">
        <w:rPr>
          <w:rFonts w:asciiTheme="majorBidi" w:hAnsiTheme="majorBidi" w:cstheme="majorBidi"/>
        </w:rPr>
        <w:t xml:space="preserve"> bahwa gaya hidup hedonis memiliki pengaruh positif pada perilaku konsumtif mahasiswa. Gaya hidup hedonis berpengaruh signifikan terhadap perilaku konsumtif artinya bagi mahasiswa gaya hidup hedonis mempengaruhi besar kecilnya pengeluaran mahasiswa. Hedonis sendiri merupakan sebuah doktrin dimana kesenangan merupakan hal yang sangat penting dalam suatu kehidupan. Gaya hidup hedonis sebagai gaya hidup yang menganggap kesenangan sebagai tujuan dari hidup seseorang </w:t>
      </w:r>
      <w:sdt>
        <w:sdtPr>
          <w:id w:val="19365924"/>
          <w:citation/>
        </w:sdtPr>
        <w:sdtEndPr/>
        <w:sdtContent>
          <w:r w:rsidRPr="00D96E2F">
            <w:rPr>
              <w:rFonts w:asciiTheme="majorBidi" w:hAnsiTheme="majorBidi" w:cstheme="majorBidi"/>
            </w:rPr>
            <w:fldChar w:fldCharType="begin"/>
          </w:r>
          <w:r w:rsidRPr="00D96E2F">
            <w:rPr>
              <w:rFonts w:asciiTheme="majorBidi" w:hAnsiTheme="majorBidi" w:cstheme="majorBidi"/>
              <w:lang w:val="en-US"/>
            </w:rPr>
            <w:instrText xml:space="preserve"> CITATION Haf20 \l 1033 </w:instrText>
          </w:r>
          <w:r w:rsidRPr="00D96E2F">
            <w:rPr>
              <w:rFonts w:asciiTheme="majorBidi" w:hAnsiTheme="majorBidi" w:cstheme="majorBidi"/>
            </w:rPr>
            <w:fldChar w:fldCharType="separate"/>
          </w:r>
          <w:r w:rsidRPr="00D96E2F">
            <w:rPr>
              <w:rFonts w:asciiTheme="majorBidi" w:hAnsiTheme="majorBidi" w:cstheme="majorBidi"/>
              <w:noProof/>
              <w:lang w:val="en-US"/>
            </w:rPr>
            <w:t>(Hafsyah, 2020)</w:t>
          </w:r>
          <w:r w:rsidRPr="00D96E2F">
            <w:rPr>
              <w:rFonts w:asciiTheme="majorBidi" w:hAnsiTheme="majorBidi" w:cstheme="majorBidi"/>
            </w:rPr>
            <w:fldChar w:fldCharType="end"/>
          </w:r>
        </w:sdtContent>
      </w:sdt>
      <w:r w:rsidRPr="00D96E2F">
        <w:rPr>
          <w:rFonts w:asciiTheme="majorBidi" w:hAnsiTheme="majorBidi" w:cstheme="majorBidi"/>
          <w:color w:val="C00000"/>
        </w:rPr>
        <w:t xml:space="preserve">. </w:t>
      </w:r>
      <w:r w:rsidRPr="00D96E2F">
        <w:rPr>
          <w:rFonts w:asciiTheme="majorBidi" w:hAnsiTheme="majorBidi" w:cstheme="majorBidi"/>
        </w:rPr>
        <w:t>Disebutkan dalam indikator gaya hidup hedonis ini dilihat dari bagaimana individu melakukan kegiatan, minat terhadap sesuatu yang mempengaruhi proses pengambilan keputusan dan opini mereka terhadap situasi stimulus. Salah satu faktor yang mengakibatkan mahasiswa mempunyai gaya hidup yang hedonis, yaitu mempunyai sifat yang selalu ingin mendapatkan apa yang diinginkan dengan cara apapun untuk mendapatkan sesuatu yang nantinya berpengaruh pada gaya hidup mahasiswa yang konsumtif tinggi yang nantinya bisa merugikan mahasiswa tersebut. Menurut Zulfaini (2020:63) gaya hidup akan mempengaruhi pengeluaran seseorang pada setiap bulannya, dan gaya hidup akan mempengaruhi cara orang untuk membelanjakan uangnya.</w:t>
      </w:r>
    </w:p>
    <w:p w14:paraId="23D72CB0" w14:textId="23E81B80" w:rsidR="004C6C98" w:rsidRPr="00D96E2F" w:rsidRDefault="004C6C98" w:rsidP="004C6C98">
      <w:pPr>
        <w:pStyle w:val="ListParagraph"/>
        <w:numPr>
          <w:ilvl w:val="0"/>
          <w:numId w:val="19"/>
        </w:numPr>
        <w:pBdr>
          <w:top w:val="nil"/>
          <w:left w:val="nil"/>
          <w:bottom w:val="nil"/>
          <w:right w:val="nil"/>
          <w:between w:val="nil"/>
        </w:pBdr>
        <w:spacing w:after="0" w:line="276" w:lineRule="auto"/>
        <w:ind w:left="426"/>
        <w:jc w:val="both"/>
        <w:rPr>
          <w:rFonts w:ascii="Times New Roman" w:eastAsia="Palatino Linotype" w:hAnsi="Times New Roman" w:cs="Times New Roman"/>
          <w:b/>
          <w:bCs/>
          <w:color w:val="000000"/>
          <w:lang w:val="en-US"/>
        </w:rPr>
      </w:pPr>
      <w:proofErr w:type="spellStart"/>
      <w:r>
        <w:rPr>
          <w:rFonts w:ascii="Times New Roman" w:eastAsia="Palatino Linotype" w:hAnsi="Times New Roman" w:cs="Times New Roman"/>
          <w:b/>
          <w:bCs/>
          <w:color w:val="000000"/>
          <w:lang w:val="en-US"/>
        </w:rPr>
        <w:t>Pengaruh</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Literasi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Keuangan</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Efek</w:t>
      </w:r>
      <w:proofErr w:type="spellEnd"/>
      <w:r>
        <w:rPr>
          <w:rFonts w:ascii="Times New Roman" w:eastAsia="Palatino Linotype" w:hAnsi="Times New Roman" w:cs="Times New Roman"/>
          <w:b/>
          <w:bCs/>
          <w:color w:val="000000"/>
          <w:lang w:val="en-US"/>
        </w:rPr>
        <w:t xml:space="preserve"> Bandwagon </w:t>
      </w:r>
      <w:proofErr w:type="spellStart"/>
      <w:r>
        <w:rPr>
          <w:rFonts w:ascii="Times New Roman" w:eastAsia="Palatino Linotype" w:hAnsi="Times New Roman" w:cs="Times New Roman"/>
          <w:b/>
          <w:bCs/>
          <w:color w:val="000000"/>
          <w:lang w:val="en-US"/>
        </w:rPr>
        <w:t>dan</w:t>
      </w:r>
      <w:proofErr w:type="spellEnd"/>
      <w:r>
        <w:rPr>
          <w:rFonts w:ascii="Times New Roman" w:eastAsia="Palatino Linotype" w:hAnsi="Times New Roman" w:cs="Times New Roman"/>
          <w:b/>
          <w:bCs/>
          <w:color w:val="000000"/>
          <w:lang w:val="en-US"/>
        </w:rPr>
        <w:t xml:space="preserve"> Gaya </w:t>
      </w:r>
      <w:proofErr w:type="spellStart"/>
      <w:r>
        <w:rPr>
          <w:rFonts w:ascii="Times New Roman" w:eastAsia="Palatino Linotype" w:hAnsi="Times New Roman" w:cs="Times New Roman"/>
          <w:b/>
          <w:bCs/>
          <w:color w:val="000000"/>
          <w:lang w:val="en-US"/>
        </w:rPr>
        <w:t>Hidup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Hedonis</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Terhadap</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Perilaku</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Konsumtif</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Mahasiswa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Klaster</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Ekonomi</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pengguna</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color w:val="000000"/>
          <w:lang w:val="en-US"/>
        </w:rPr>
        <w:t>Shopee</w:t>
      </w:r>
      <w:proofErr w:type="spellEnd"/>
      <w:r>
        <w:rPr>
          <w:rFonts w:ascii="Times New Roman" w:eastAsia="Palatino Linotype" w:hAnsi="Times New Roman" w:cs="Times New Roman"/>
          <w:b/>
          <w:bCs/>
          <w:color w:val="000000"/>
          <w:lang w:val="en-US"/>
        </w:rPr>
        <w:t xml:space="preserve"> </w:t>
      </w:r>
      <w:proofErr w:type="spellStart"/>
      <w:r>
        <w:rPr>
          <w:rFonts w:ascii="Times New Roman" w:eastAsia="Palatino Linotype" w:hAnsi="Times New Roman" w:cs="Times New Roman"/>
          <w:b/>
          <w:bCs/>
          <w:i/>
          <w:iCs/>
          <w:color w:val="000000"/>
          <w:lang w:val="en-US"/>
        </w:rPr>
        <w:t>Paylater</w:t>
      </w:r>
      <w:proofErr w:type="spellEnd"/>
    </w:p>
    <w:p w14:paraId="3A3F2696" w14:textId="77777777" w:rsidR="00D96E2F" w:rsidRPr="00D96E2F" w:rsidRDefault="00D96E2F" w:rsidP="00D96E2F">
      <w:pPr>
        <w:pStyle w:val="ListParagraph"/>
        <w:spacing w:after="0" w:line="276" w:lineRule="auto"/>
        <w:ind w:left="142" w:firstLine="284"/>
        <w:jc w:val="both"/>
        <w:rPr>
          <w:rFonts w:asciiTheme="majorBidi" w:hAnsiTheme="majorBidi" w:cstheme="majorBidi"/>
        </w:rPr>
      </w:pPr>
      <w:r w:rsidRPr="00D96E2F">
        <w:rPr>
          <w:rFonts w:asciiTheme="majorBidi" w:hAnsiTheme="majorBidi" w:cstheme="majorBidi"/>
        </w:rPr>
        <w:t>Perilaku konsumtif mahasiswa dapat dipengaruhi oleh faktor literasi keuangan, efek bandwagon dan gaya hidup hedonis. Hal tersebut dapat dipicu oleh adanya perkembangan teknologi digital pada saat ini yang memberikan kemudahan untuk bertransaksi, munculnya berbagai platform digital belanja online, dan adanya social media. Pemahaman terkait literasi keuangan, efek bandwagon dan gaya hidup hedonis mahasiswa akan menentukan bagaimana mahasiswa menempatkan diri sesuai dengan kemampuan finansial dalam mencukupi gaya hidup mereka, tidak mudah terbawa kebiasaan di lingkungan pertemanan ataupun tren yang sedang terjadi yang mengarah pada hal-hal yang menimbulkan perilaku konsumtif serta pengetahuan literasi keuangan yang telah dimiliki tidak dimanfaatkan untuk mengelola keuangan mereka maka peluang terjadinya perilaku konsumtif tentu lebih besar. Jika mahasiswa memiliki pengetahuan mengenai literasi keuangan yang tinggi serta mengaplikasikannya pada kehidupan sehari-hari, hal tersebut akan menurunkan peluang mahasiswa melakukan perilaku kosnumtif. Akan tetapi hal tersebut tentu akan percuma jika mahasiswa cenderung memiliki gaya hidup hedonis yang tinggi atau boros serta selalu mengikuti tren ataupun orang lain dalam pembelian suatu produk hanya karena ingin seperti orang lain atau tida ingin tertinggal zaman maka perilaku konsumtif tidak bisa dihindari.</w:t>
      </w:r>
    </w:p>
    <w:p w14:paraId="1A73B925" w14:textId="2848A95A" w:rsidR="00D96E2F" w:rsidRPr="00D96E2F" w:rsidRDefault="00D96E2F" w:rsidP="00D96E2F">
      <w:pPr>
        <w:spacing w:line="276" w:lineRule="auto"/>
        <w:ind w:left="142" w:firstLine="284"/>
        <w:jc w:val="both"/>
        <w:rPr>
          <w:rFonts w:ascii="Times New Roman" w:hAnsi="Times New Roman" w:cs="Times New Roman"/>
          <w:i/>
          <w:iCs/>
        </w:rPr>
      </w:pPr>
      <w:r w:rsidRPr="00D96E2F">
        <w:rPr>
          <w:rFonts w:ascii="Times New Roman" w:hAnsi="Times New Roman" w:cs="Times New Roman"/>
        </w:rPr>
        <w:t xml:space="preserve">Keterbatasan penelitian ini pada variabel literasi keuangan masih pada aspek pengetahuan saja belum sampai pada control perilaku. Hal ini disebabkan mahasiswa jurusan klaster ekonomi </w:t>
      </w:r>
      <w:r w:rsidRPr="00D96E2F">
        <w:rPr>
          <w:rFonts w:ascii="Times New Roman" w:hAnsi="Times New Roman" w:cs="Times New Roman"/>
        </w:rPr>
        <w:lastRenderedPageBreak/>
        <w:t xml:space="preserve">sudah memiliki pengetahuan yang tinggi mengenai pengetahuan literasi keuangan namun belum dapat diimplementasikan dalam kehidupan sehari-harinya sehingga literasi keuangan berpengaruh positif terhadap perilaku konsumtif mahasiswa pengguna shopee </w:t>
      </w:r>
      <w:r w:rsidRPr="00D96E2F">
        <w:rPr>
          <w:rFonts w:ascii="Times New Roman" w:hAnsi="Times New Roman" w:cs="Times New Roman"/>
          <w:i/>
          <w:iCs/>
        </w:rPr>
        <w:t>paylater.</w:t>
      </w:r>
    </w:p>
    <w:p w14:paraId="00000024" w14:textId="112ACF5D" w:rsidR="009C4B06" w:rsidRPr="00C902CE" w:rsidRDefault="00C902CE" w:rsidP="00FA094B">
      <w:pPr>
        <w:pBdr>
          <w:top w:val="nil"/>
          <w:left w:val="nil"/>
          <w:bottom w:val="nil"/>
          <w:right w:val="nil"/>
          <w:between w:val="nil"/>
        </w:pBdr>
        <w:spacing w:after="0" w:line="276" w:lineRule="auto"/>
        <w:jc w:val="both"/>
        <w:rPr>
          <w:rFonts w:ascii="Times New Roman" w:eastAsia="Palatino Linotype" w:hAnsi="Times New Roman" w:cs="Times New Roman"/>
          <w:b/>
          <w:color w:val="000000"/>
        </w:rPr>
      </w:pPr>
      <w:r w:rsidRPr="00C902CE">
        <w:rPr>
          <w:rFonts w:ascii="Times New Roman" w:eastAsia="Palatino Linotype" w:hAnsi="Times New Roman" w:cs="Times New Roman"/>
          <w:b/>
          <w:color w:val="000000"/>
          <w:lang w:val="en-US"/>
        </w:rPr>
        <w:t>KE</w:t>
      </w:r>
      <w:r w:rsidR="00B85586" w:rsidRPr="00C902CE">
        <w:rPr>
          <w:rFonts w:ascii="Times New Roman" w:eastAsia="Palatino Linotype" w:hAnsi="Times New Roman" w:cs="Times New Roman"/>
          <w:b/>
          <w:color w:val="000000"/>
        </w:rPr>
        <w:t>SIMPULAN</w:t>
      </w:r>
    </w:p>
    <w:p w14:paraId="2ED53EFF" w14:textId="4569BA49" w:rsidR="00C902CE" w:rsidRPr="00D96E2F" w:rsidRDefault="00D96E2F" w:rsidP="00D96E2F">
      <w:pPr>
        <w:spacing w:line="276" w:lineRule="auto"/>
        <w:ind w:firstLine="426"/>
        <w:jc w:val="both"/>
        <w:rPr>
          <w:rFonts w:ascii="Times New Roman" w:hAnsi="Times New Roman" w:cs="Times New Roman"/>
        </w:rPr>
      </w:pPr>
      <w:r>
        <w:rPr>
          <w:rFonts w:ascii="Times New Roman" w:hAnsi="Times New Roman" w:cs="Times New Roman"/>
        </w:rPr>
        <w:t xml:space="preserve">Hasil penelitian ini menunjukan bahwa literasi keuangan, efek bandwagon dan gaya hidup hedonis berpengaruh positif dan signifikan terhadap perilaku konsumtif mahasiswa klaster ekonomi Universitas Siliwangi pengguna shopee </w:t>
      </w:r>
      <w:r>
        <w:rPr>
          <w:rFonts w:ascii="Times New Roman" w:hAnsi="Times New Roman" w:cs="Times New Roman"/>
          <w:i/>
          <w:iCs/>
        </w:rPr>
        <w:t>paylater.</w:t>
      </w:r>
      <w:r>
        <w:rPr>
          <w:rFonts w:ascii="Times New Roman" w:hAnsi="Times New Roman" w:cs="Times New Roman"/>
        </w:rPr>
        <w:t xml:space="preserve"> Semakin tinggi literasi keuangan mahasiswa maka akan semakin tinggi pula perilaku konsumtifnya. Semakin tinggi efek bandwagon maka akan semakin tinggi pula perilaku konsumtifnya. Serta pengetahuan literasi keuangan yang tinggi tetapi tidak diimplementasikan dalam kehidupan sehari-harinya maka perilaku konsumtif tetap sulit dihindari.</w:t>
      </w:r>
    </w:p>
    <w:p w14:paraId="00000029" w14:textId="77777777" w:rsidR="009C4B06" w:rsidRPr="00C902CE" w:rsidRDefault="00B85586" w:rsidP="00FF3E3A">
      <w:pPr>
        <w:pBdr>
          <w:top w:val="nil"/>
          <w:left w:val="nil"/>
          <w:bottom w:val="nil"/>
          <w:right w:val="nil"/>
          <w:between w:val="nil"/>
        </w:pBdr>
        <w:spacing w:after="0" w:line="360" w:lineRule="auto"/>
        <w:jc w:val="both"/>
        <w:rPr>
          <w:rFonts w:ascii="Times New Roman" w:eastAsia="Palatino Linotype" w:hAnsi="Times New Roman" w:cs="Times New Roman"/>
          <w:b/>
        </w:rPr>
      </w:pPr>
      <w:r w:rsidRPr="00C902CE">
        <w:rPr>
          <w:rFonts w:ascii="Times New Roman" w:eastAsia="Palatino Linotype" w:hAnsi="Times New Roman" w:cs="Times New Roman"/>
          <w:b/>
        </w:rPr>
        <w:t>DAFTAR PUSTAKA</w:t>
      </w:r>
    </w:p>
    <w:p w14:paraId="4CD30525"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Anggraini, Ranti dan Santhoso, Fauzan (2017). Hubungan Gaya Hidup Hedonis dengan Perilaku Konsumtif paada Remaja Vol 3 NO.3. Diakses tanggal 9 Mei 2019</w:t>
      </w:r>
    </w:p>
    <w:p w14:paraId="56794B2F"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 xml:space="preserve">Asep Kurniawan, M.A. (2018). </w:t>
      </w:r>
      <w:r w:rsidRPr="003B48D1">
        <w:rPr>
          <w:rFonts w:asciiTheme="majorBidi" w:hAnsiTheme="majorBidi" w:cstheme="majorBidi"/>
          <w:i/>
          <w:iCs/>
        </w:rPr>
        <w:t xml:space="preserve">“Metodologi Penelitian Pendidikan”. </w:t>
      </w:r>
      <w:r w:rsidRPr="003B48D1">
        <w:rPr>
          <w:rFonts w:asciiTheme="majorBidi" w:hAnsiTheme="majorBidi" w:cstheme="majorBidi"/>
        </w:rPr>
        <w:t>PT. Remaja Rosdakarya.</w:t>
      </w:r>
    </w:p>
    <w:p w14:paraId="064635C0"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Dilasari, S. M (2020). Pengaruh Financial Literacy, Life Style, Locus of Control dan Demogeafi terhadap Perilaku Konsumtif Generasi Milenial di Kota Subang. Journal of Accounting of Sustainable Sosiety (JASS), 56-57.</w:t>
      </w:r>
    </w:p>
    <w:p w14:paraId="4E88BAE6" w14:textId="77777777" w:rsidR="00D96E2F" w:rsidRPr="003B48D1" w:rsidRDefault="00D96E2F" w:rsidP="00D96E2F">
      <w:pPr>
        <w:pStyle w:val="Bibliography"/>
        <w:spacing w:after="0" w:line="276" w:lineRule="auto"/>
        <w:ind w:left="720" w:hanging="720"/>
        <w:rPr>
          <w:rFonts w:asciiTheme="majorBidi" w:hAnsiTheme="majorBidi" w:cstheme="majorBidi"/>
          <w:noProof/>
        </w:rPr>
      </w:pPr>
      <w:r w:rsidRPr="003B48D1">
        <w:rPr>
          <w:rFonts w:asciiTheme="majorBidi" w:hAnsiTheme="majorBidi" w:cstheme="majorBidi"/>
          <w:noProof/>
        </w:rPr>
        <w:t xml:space="preserve">Edo Yonda Wibowo, R. H. (2023). Pengaruh Perilaku Keuangan, Gaya Hidup, Financial Attitude dan Literasi Keuangan Terhadap Perilaku Konsumtif Mahasiswa Fakultas Ekonomi dan Bisnis Universitas YPPI Rembang. </w:t>
      </w:r>
      <w:r w:rsidRPr="003B48D1">
        <w:rPr>
          <w:rFonts w:asciiTheme="majorBidi" w:hAnsiTheme="majorBidi" w:cstheme="majorBidi"/>
          <w:i/>
          <w:iCs/>
          <w:noProof/>
        </w:rPr>
        <w:t>Otonomi</w:t>
      </w:r>
      <w:r w:rsidRPr="003B48D1">
        <w:rPr>
          <w:rFonts w:asciiTheme="majorBidi" w:hAnsiTheme="majorBidi" w:cstheme="majorBidi"/>
          <w:noProof/>
        </w:rPr>
        <w:t>, 299-305.</w:t>
      </w:r>
    </w:p>
    <w:sdt>
      <w:sdtPr>
        <w:rPr>
          <w:rFonts w:asciiTheme="majorBidi" w:hAnsiTheme="majorBidi" w:cstheme="majorBidi"/>
        </w:rPr>
        <w:id w:val="-1007831113"/>
        <w:bibliography/>
      </w:sdtPr>
      <w:sdtEndPr/>
      <w:sdtContent>
        <w:p w14:paraId="6E76F393" w14:textId="77777777" w:rsidR="00D96E2F" w:rsidRPr="003B48D1" w:rsidRDefault="00D96E2F" w:rsidP="00D96E2F">
          <w:pPr>
            <w:spacing w:after="0" w:line="276" w:lineRule="auto"/>
            <w:ind w:left="709" w:hanging="709"/>
            <w:jc w:val="both"/>
            <w:rPr>
              <w:rFonts w:asciiTheme="majorBidi" w:hAnsiTheme="majorBidi" w:cstheme="majorBidi"/>
              <w:b/>
              <w:bCs/>
              <w:noProof/>
            </w:rPr>
          </w:pPr>
          <w:r w:rsidRPr="003B48D1">
            <w:rPr>
              <w:rFonts w:asciiTheme="majorBidi" w:hAnsiTheme="majorBidi" w:cstheme="majorBidi"/>
            </w:rPr>
            <w:fldChar w:fldCharType="begin"/>
          </w:r>
          <w:r w:rsidRPr="00D96E2F">
            <w:rPr>
              <w:rFonts w:asciiTheme="majorBidi" w:hAnsiTheme="majorBidi" w:cstheme="majorBidi"/>
            </w:rPr>
            <w:instrText xml:space="preserve"> BIBLIOGRAPHY </w:instrText>
          </w:r>
          <w:r w:rsidRPr="003B48D1">
            <w:rPr>
              <w:rFonts w:asciiTheme="majorBidi" w:hAnsiTheme="majorBidi" w:cstheme="majorBidi"/>
            </w:rPr>
            <w:fldChar w:fldCharType="separate"/>
          </w:r>
          <w:r w:rsidRPr="003B48D1">
            <w:rPr>
              <w:rFonts w:asciiTheme="majorBidi" w:hAnsiTheme="majorBidi" w:cstheme="majorBidi"/>
              <w:noProof/>
            </w:rPr>
            <w:t xml:space="preserve">Evelina, L. W., &amp; Pebrianti, D. E. (2021). Perilaku Konsumtif </w:t>
          </w:r>
          <w:r w:rsidRPr="003B48D1">
            <w:rPr>
              <w:rFonts w:asciiTheme="majorBidi" w:hAnsiTheme="majorBidi" w:cstheme="majorBidi"/>
              <w:i/>
              <w:iCs/>
              <w:noProof/>
            </w:rPr>
            <w:t>Bandwagon Effect</w:t>
          </w:r>
          <w:r w:rsidRPr="003B48D1">
            <w:rPr>
              <w:rFonts w:asciiTheme="majorBidi" w:hAnsiTheme="majorBidi" w:cstheme="majorBidi"/>
              <w:noProof/>
            </w:rPr>
            <w:t xml:space="preserve"> </w:t>
          </w:r>
          <w:r w:rsidRPr="003B48D1">
            <w:rPr>
              <w:rFonts w:asciiTheme="majorBidi" w:hAnsiTheme="majorBidi" w:cstheme="majorBidi"/>
              <w:i/>
              <w:iCs/>
              <w:noProof/>
            </w:rPr>
            <w:t>Followers</w:t>
          </w:r>
          <w:r w:rsidRPr="003B48D1">
            <w:rPr>
              <w:rFonts w:asciiTheme="majorBidi" w:hAnsiTheme="majorBidi" w:cstheme="majorBidi"/>
              <w:noProof/>
            </w:rPr>
            <w:t xml:space="preserve"> Instagram Shopee pada </w:t>
          </w:r>
          <w:r w:rsidRPr="003B48D1">
            <w:rPr>
              <w:rFonts w:asciiTheme="majorBidi" w:hAnsiTheme="majorBidi" w:cstheme="majorBidi"/>
              <w:i/>
              <w:iCs/>
              <w:noProof/>
            </w:rPr>
            <w:t>Event Flash Sale</w:t>
          </w:r>
          <w:r w:rsidRPr="003B48D1">
            <w:rPr>
              <w:rFonts w:asciiTheme="majorBidi" w:hAnsiTheme="majorBidi" w:cstheme="majorBidi"/>
              <w:noProof/>
            </w:rPr>
            <w:t xml:space="preserve">. </w:t>
          </w:r>
          <w:r w:rsidRPr="003B48D1">
            <w:rPr>
              <w:rFonts w:asciiTheme="majorBidi" w:hAnsiTheme="majorBidi" w:cstheme="majorBidi"/>
              <w:i/>
              <w:iCs/>
              <w:noProof/>
            </w:rPr>
            <w:t>WARTA ISKI</w:t>
          </w:r>
          <w:r w:rsidRPr="003B48D1">
            <w:rPr>
              <w:rFonts w:asciiTheme="majorBidi" w:hAnsiTheme="majorBidi" w:cstheme="majorBidi"/>
              <w:noProof/>
            </w:rPr>
            <w:t>, 99-110.</w:t>
          </w:r>
          <w:r w:rsidRPr="003B48D1">
            <w:rPr>
              <w:rFonts w:asciiTheme="majorBidi" w:hAnsiTheme="majorBidi" w:cstheme="majorBidi"/>
              <w:b/>
              <w:bCs/>
              <w:noProof/>
            </w:rPr>
            <w:fldChar w:fldCharType="end"/>
          </w:r>
        </w:p>
        <w:sdt>
          <w:sdtPr>
            <w:rPr>
              <w:rFonts w:asciiTheme="majorBidi" w:hAnsiTheme="majorBidi" w:cstheme="majorBidi"/>
            </w:rPr>
            <w:id w:val="-1312865959"/>
            <w:bibliography/>
          </w:sdtPr>
          <w:sdtEndPr/>
          <w:sdtContent>
            <w:p w14:paraId="646B4F6D" w14:textId="77777777" w:rsidR="00D96E2F" w:rsidRPr="003B48D1" w:rsidRDefault="00D96E2F" w:rsidP="00D96E2F">
              <w:pPr>
                <w:spacing w:after="0" w:line="276" w:lineRule="auto"/>
                <w:ind w:left="709" w:hanging="709"/>
                <w:jc w:val="both"/>
                <w:rPr>
                  <w:rFonts w:asciiTheme="majorBidi" w:hAnsiTheme="majorBidi" w:cstheme="majorBidi"/>
                  <w:noProof/>
                </w:rPr>
              </w:pPr>
              <w:r w:rsidRPr="003B48D1">
                <w:rPr>
                  <w:rFonts w:asciiTheme="majorBidi" w:hAnsiTheme="majorBidi" w:cstheme="majorBidi"/>
                </w:rPr>
                <w:fldChar w:fldCharType="begin"/>
              </w:r>
              <w:r w:rsidRPr="003B48D1">
                <w:rPr>
                  <w:rFonts w:asciiTheme="majorBidi" w:hAnsiTheme="majorBidi" w:cstheme="majorBidi"/>
                </w:rPr>
                <w:instrText xml:space="preserve"> BIBLIOGRAPHY </w:instrText>
              </w:r>
              <w:r w:rsidRPr="003B48D1">
                <w:rPr>
                  <w:rFonts w:asciiTheme="majorBidi" w:hAnsiTheme="majorBidi" w:cstheme="majorBidi"/>
                </w:rPr>
                <w:fldChar w:fldCharType="separate"/>
              </w:r>
              <w:r w:rsidRPr="003B48D1">
                <w:rPr>
                  <w:rFonts w:asciiTheme="majorBidi" w:hAnsiTheme="majorBidi" w:cstheme="majorBidi"/>
                  <w:noProof/>
                </w:rPr>
                <w:t xml:space="preserve">Hafsyah, A. H. (2020). Pengaruh Kepuasan Konsumen, Perilaku Konsumtif dan Gaya Hidup Hedonis Terhadap Transaksi Online (E-Commerce). </w:t>
              </w:r>
              <w:r w:rsidRPr="003B48D1">
                <w:rPr>
                  <w:rFonts w:asciiTheme="majorBidi" w:hAnsiTheme="majorBidi" w:cstheme="majorBidi"/>
                  <w:i/>
                  <w:iCs/>
                  <w:noProof/>
                </w:rPr>
                <w:t>PRISMA (Platform Riset Mahasiswa Akuntansi)</w:t>
              </w:r>
              <w:r w:rsidRPr="003B48D1">
                <w:rPr>
                  <w:rFonts w:asciiTheme="majorBidi" w:hAnsiTheme="majorBidi" w:cstheme="majorBidi"/>
                  <w:noProof/>
                </w:rPr>
                <w:t>, 1-10.</w:t>
              </w:r>
              <w:r w:rsidRPr="003B48D1">
                <w:rPr>
                  <w:rFonts w:asciiTheme="majorBidi" w:hAnsiTheme="majorBidi" w:cstheme="majorBidi"/>
                  <w:b/>
                  <w:bCs/>
                  <w:noProof/>
                </w:rPr>
                <w:fldChar w:fldCharType="end"/>
              </w:r>
            </w:p>
          </w:sdtContent>
        </w:sdt>
        <w:bookmarkStart w:id="12" w:name="_Hlk177204378" w:displacedByCustomXml="next"/>
        <w:sdt>
          <w:sdtPr>
            <w:rPr>
              <w:rFonts w:asciiTheme="majorBidi" w:hAnsiTheme="majorBidi" w:cstheme="majorBidi"/>
            </w:rPr>
            <w:id w:val="-1445526261"/>
            <w:bibliography/>
          </w:sdtPr>
          <w:sdtEndPr/>
          <w:sdtContent>
            <w:p w14:paraId="03D300B6" w14:textId="77777777" w:rsidR="00D96E2F" w:rsidRPr="003B48D1" w:rsidRDefault="00D96E2F" w:rsidP="00D96E2F">
              <w:pPr>
                <w:spacing w:after="0" w:line="276" w:lineRule="auto"/>
                <w:ind w:left="709" w:hanging="709"/>
                <w:jc w:val="both"/>
                <w:rPr>
                  <w:rFonts w:asciiTheme="majorBidi" w:hAnsiTheme="majorBidi" w:cstheme="majorBidi"/>
                  <w:noProof/>
                  <w:lang w:val="en-US"/>
                </w:rPr>
              </w:pPr>
              <w:r w:rsidRPr="003B48D1">
                <w:rPr>
                  <w:rFonts w:asciiTheme="majorBidi" w:hAnsiTheme="majorBidi" w:cstheme="majorBidi"/>
                </w:rPr>
                <w:fldChar w:fldCharType="begin"/>
              </w:r>
              <w:r w:rsidRPr="003B48D1">
                <w:rPr>
                  <w:rFonts w:asciiTheme="majorBidi" w:hAnsiTheme="majorBidi" w:cstheme="majorBidi"/>
                </w:rPr>
                <w:instrText xml:space="preserve"> BIBLIOGRAPHY </w:instrText>
              </w:r>
              <w:r w:rsidRPr="003B48D1">
                <w:rPr>
                  <w:rFonts w:asciiTheme="majorBidi" w:hAnsiTheme="majorBidi" w:cstheme="majorBidi"/>
                </w:rPr>
                <w:fldChar w:fldCharType="separate"/>
              </w:r>
              <w:r w:rsidRPr="003B48D1">
                <w:rPr>
                  <w:rFonts w:asciiTheme="majorBidi" w:hAnsiTheme="majorBidi" w:cstheme="majorBidi"/>
                  <w:noProof/>
                  <w:lang w:val="en-US"/>
                </w:rPr>
                <w:t xml:space="preserve">Khairat, M. (2018). Hubungan Gaya Hidup Hedonis dengan Perilaku Konsumtif pada Mahasiswi. </w:t>
              </w:r>
              <w:r w:rsidRPr="003B48D1">
                <w:rPr>
                  <w:rFonts w:asciiTheme="majorBidi" w:hAnsiTheme="majorBidi" w:cstheme="majorBidi"/>
                  <w:i/>
                  <w:iCs/>
                  <w:noProof/>
                  <w:lang w:val="en-US"/>
                </w:rPr>
                <w:t>Psikologi Islam</w:t>
              </w:r>
              <w:r w:rsidRPr="003B48D1">
                <w:rPr>
                  <w:rFonts w:asciiTheme="majorBidi" w:hAnsiTheme="majorBidi" w:cstheme="majorBidi"/>
                  <w:noProof/>
                  <w:lang w:val="en-US"/>
                </w:rPr>
                <w:t>, 1-10.</w:t>
              </w:r>
            </w:p>
            <w:p w14:paraId="50CF001C"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b/>
                  <w:bCs/>
                  <w:noProof/>
                </w:rPr>
                <w:fldChar w:fldCharType="end"/>
              </w:r>
              <w:bookmarkStart w:id="13" w:name="_Hlk177204355"/>
              <w:bookmarkEnd w:id="12"/>
              <w:r w:rsidRPr="003B48D1">
                <w:rPr>
                  <w:rFonts w:asciiTheme="majorBidi" w:hAnsiTheme="majorBidi" w:cstheme="majorBidi"/>
                </w:rPr>
                <w:t xml:space="preserve">Kelly, R. C. (2020, Desember 30). Investopedia. (T. I. Team, Producer, &amp; The Investopedia Team) Retrieved Mei 25, 2021, from Investopedia Website: </w:t>
              </w:r>
              <w:hyperlink r:id="rId10" w:history="1">
                <w:r w:rsidRPr="003B48D1">
                  <w:rPr>
                    <w:rFonts w:asciiTheme="majorBidi" w:hAnsiTheme="majorBidi" w:cstheme="majorBidi"/>
                  </w:rPr>
                  <w:t>https://www.investopedia.com/terms/b/bandwagon-effect.asp</w:t>
                </w:r>
              </w:hyperlink>
            </w:p>
          </w:sdtContent>
        </w:sdt>
        <w:bookmarkEnd w:id="13" w:displacedByCustomXml="next"/>
      </w:sdtContent>
    </w:sdt>
    <w:p w14:paraId="304422A4"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Priyatno, Duwi. (2017). Panduan Praktis Olah Data Menggunakan Spss. Yogyakarta: ANDI.</w:t>
      </w:r>
    </w:p>
    <w:p w14:paraId="40F1B9B5"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 xml:space="preserve">Rosyid, &amp; Lina. (2018). Perilaku Konsumtif Berdasar Locus of Control pada Remaja. </w:t>
      </w:r>
      <w:r w:rsidRPr="003B48D1">
        <w:rPr>
          <w:rFonts w:asciiTheme="majorBidi" w:hAnsiTheme="majorBidi" w:cstheme="majorBidi"/>
          <w:i/>
          <w:iCs/>
        </w:rPr>
        <w:t>Psikologika</w:t>
      </w:r>
      <w:r w:rsidRPr="003B48D1">
        <w:rPr>
          <w:rFonts w:asciiTheme="majorBidi" w:hAnsiTheme="majorBidi" w:cstheme="majorBidi"/>
        </w:rPr>
        <w:t>, 5-13.</w:t>
      </w:r>
    </w:p>
    <w:p w14:paraId="146E1D36"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Siyoto, Sandu, and   Ali   Sodik.   (2015).   Dasar Metodologi   Penelitian. Yogyakarta: Literasi Media Publishing.</w:t>
      </w:r>
    </w:p>
    <w:p w14:paraId="5F636CE5" w14:textId="77777777" w:rsidR="00D96E2F" w:rsidRPr="003B48D1" w:rsidRDefault="00D96E2F" w:rsidP="00D96E2F">
      <w:pPr>
        <w:spacing w:after="0" w:line="276" w:lineRule="auto"/>
        <w:ind w:left="709" w:hanging="709"/>
        <w:jc w:val="both"/>
        <w:rPr>
          <w:rFonts w:asciiTheme="majorBidi" w:hAnsiTheme="majorBidi" w:cstheme="majorBidi"/>
        </w:rPr>
      </w:pPr>
      <w:r w:rsidRPr="003B48D1">
        <w:rPr>
          <w:rFonts w:asciiTheme="majorBidi" w:hAnsiTheme="majorBidi" w:cstheme="majorBidi"/>
        </w:rPr>
        <w:t>Sudaryo, Yoyo. Dkk. 2019.</w:t>
      </w:r>
      <w:r w:rsidRPr="003B48D1">
        <w:rPr>
          <w:rFonts w:asciiTheme="majorBidi" w:hAnsiTheme="majorBidi" w:cstheme="majorBidi"/>
          <w:i/>
          <w:iCs/>
        </w:rPr>
        <w:t xml:space="preserve">Metode Penelitian SUurvei Online Dengan Google Forms. </w:t>
      </w:r>
      <w:r w:rsidRPr="003B48D1">
        <w:rPr>
          <w:rFonts w:asciiTheme="majorBidi" w:hAnsiTheme="majorBidi" w:cstheme="majorBidi"/>
        </w:rPr>
        <w:t>Yogyakarta: Andi Offset</w:t>
      </w:r>
    </w:p>
    <w:p w14:paraId="04556396" w14:textId="77777777" w:rsidR="00D96E2F" w:rsidRPr="003B48D1" w:rsidRDefault="00D96E2F" w:rsidP="00D96E2F">
      <w:pPr>
        <w:spacing w:after="0" w:line="276" w:lineRule="auto"/>
        <w:ind w:left="709" w:hanging="709"/>
        <w:jc w:val="both"/>
        <w:rPr>
          <w:rFonts w:asciiTheme="majorBidi" w:hAnsiTheme="majorBidi" w:cstheme="majorBidi"/>
          <w:b/>
          <w:bCs/>
        </w:rPr>
      </w:pPr>
      <w:r w:rsidRPr="003B48D1">
        <w:rPr>
          <w:rFonts w:asciiTheme="majorBidi" w:hAnsiTheme="majorBidi" w:cstheme="majorBidi"/>
        </w:rPr>
        <w:t>Zulfaini, D. (2020). Pengaruh Literasi Keuangan dan Gaya Hidup Terhadap Pengelolaan Keuangan Pribadi pada Pegawai PT. Pelabuhan Indonesia I (Persero).</w:t>
      </w:r>
    </w:p>
    <w:p w14:paraId="0000004C" w14:textId="77777777" w:rsidR="009C4B06" w:rsidRPr="00C902CE" w:rsidRDefault="009C4B06" w:rsidP="00FF3E3A">
      <w:pPr>
        <w:spacing w:after="0" w:line="360" w:lineRule="auto"/>
        <w:jc w:val="both"/>
        <w:rPr>
          <w:rFonts w:ascii="Times New Roman" w:eastAsia="Palatino Linotype" w:hAnsi="Times New Roman" w:cs="Times New Roman"/>
          <w:color w:val="000000"/>
          <w:sz w:val="24"/>
          <w:szCs w:val="24"/>
        </w:rPr>
      </w:pPr>
    </w:p>
    <w:sectPr w:rsidR="009C4B06" w:rsidRPr="00C902CE" w:rsidSect="009A65DC">
      <w:headerReference w:type="even" r:id="rId11"/>
      <w:headerReference w:type="default" r:id="rId12"/>
      <w:footerReference w:type="even" r:id="rId13"/>
      <w:footerReference w:type="default" r:id="rId14"/>
      <w:headerReference w:type="first" r:id="rId15"/>
      <w:footerReference w:type="first" r:id="rId16"/>
      <w:pgSz w:w="11906" w:h="16838"/>
      <w:pgMar w:top="1701" w:right="1701" w:bottom="1701" w:left="1701" w:header="709" w:footer="709" w:gutter="0"/>
      <w:pgNumType w:start="6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71BC4" w14:textId="77777777" w:rsidR="00DD0060" w:rsidRDefault="00DD0060" w:rsidP="00BA7877">
      <w:pPr>
        <w:spacing w:after="0" w:line="240" w:lineRule="auto"/>
      </w:pPr>
      <w:r>
        <w:separator/>
      </w:r>
    </w:p>
  </w:endnote>
  <w:endnote w:type="continuationSeparator" w:id="0">
    <w:p w14:paraId="39EFC440" w14:textId="77777777" w:rsidR="00DD0060" w:rsidRDefault="00DD0060" w:rsidP="00BA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1A045" w14:textId="77777777" w:rsidR="00320E7D" w:rsidRDefault="00320E7D" w:rsidP="00320E7D">
    <w:pPr>
      <w:pStyle w:val="Footer"/>
      <w:tabs>
        <w:tab w:val="clear" w:pos="9360"/>
      </w:tabs>
      <w:spacing w:after="60"/>
    </w:pPr>
    <w:r>
      <w:rPr>
        <w:noProof/>
        <w:sz w:val="20"/>
        <w:szCs w:val="20"/>
      </w:rPr>
      <mc:AlternateContent>
        <mc:Choice Requires="wps">
          <w:drawing>
            <wp:anchor distT="0" distB="0" distL="114300" distR="114300" simplePos="0" relativeHeight="251695104" behindDoc="0" locked="0" layoutInCell="1" allowOverlap="1" wp14:anchorId="17F77131" wp14:editId="0ABE1E6D">
              <wp:simplePos x="0" y="0"/>
              <wp:positionH relativeFrom="column">
                <wp:posOffset>0</wp:posOffset>
              </wp:positionH>
              <wp:positionV relativeFrom="paragraph">
                <wp:posOffset>0</wp:posOffset>
              </wp:positionV>
              <wp:extent cx="635000" cy="635000"/>
              <wp:effectExtent l="9525" t="9525" r="12700" b="12700"/>
              <wp:wrapNone/>
              <wp:docPr id="24"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208F43" id="_x0000_t32" coordsize="21600,21600" o:spt="32" o:oned="t" path="m,l21600,21600e" filled="f">
              <v:path arrowok="t" fillok="f" o:connecttype="none"/>
              <o:lock v:ext="edit" shapetype="t"/>
            </v:shapetype>
            <v:shape id="AutoShape 9" o:spid="_x0000_s1026" type="#_x0000_t32" style="position:absolute;margin-left:0;margin-top:0;width:50pt;height:50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ENE3ALaAQAA&#10;mQMAAA4AAAAAAAAAAAAAAAAALgIAAGRycy9lMm9Eb2MueG1sUEsBAi0AFAAGAAgAAAAhAMse8HbX&#10;AAAABQEAAA8AAAAAAAAAAAAAAAAANAQAAGRycy9kb3ducmV2LnhtbFBLBQYAAAAABAAEAPMAAAA4&#10;BQAAAAA=&#10;">
              <o:lock v:ext="edit" selection="t"/>
            </v:shape>
          </w:pict>
        </mc:Fallback>
      </mc:AlternateContent>
    </w:r>
  </w:p>
  <w:p w14:paraId="2DAE6F7A" w14:textId="77777777" w:rsidR="00320E7D" w:rsidRPr="0088654E" w:rsidRDefault="00320E7D" w:rsidP="00320E7D">
    <w:pPr>
      <w:tabs>
        <w:tab w:val="center" w:pos="4513"/>
        <w:tab w:val="right" w:pos="9026"/>
      </w:tabs>
      <w:rPr>
        <w:noProof/>
        <w:sz w:val="20"/>
        <w:szCs w:val="20"/>
      </w:rPr>
    </w:pPr>
    <w:r>
      <w:rPr>
        <w:noProof/>
      </w:rPr>
      <mc:AlternateContent>
        <mc:Choice Requires="wps">
          <w:drawing>
            <wp:anchor distT="0" distB="0" distL="114288" distR="114288" simplePos="0" relativeHeight="251698176" behindDoc="0" locked="0" layoutInCell="1" allowOverlap="1" wp14:anchorId="3AA1E2DC" wp14:editId="6F88F2A7">
              <wp:simplePos x="0" y="0"/>
              <wp:positionH relativeFrom="column">
                <wp:posOffset>372109</wp:posOffset>
              </wp:positionH>
              <wp:positionV relativeFrom="paragraph">
                <wp:posOffset>-93345</wp:posOffset>
              </wp:positionV>
              <wp:extent cx="0" cy="359410"/>
              <wp:effectExtent l="0" t="0" r="19050" b="21590"/>
              <wp:wrapNone/>
              <wp:docPr id="25" name="Straight Arrow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216D0B77" id="Straight Arrow Connector 655" o:spid="_x0000_s1026" type="#_x0000_t32" style="position:absolute;margin-left:29.3pt;margin-top:-7.35pt;width:0;height:28.3pt;z-index:251698176;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" strokeweight="1pt">
              <o:lock v:ext="edit" shapetype="f"/>
            </v:shape>
          </w:pict>
        </mc:Fallback>
      </mc:AlternateContent>
    </w:r>
    <w:r>
      <w:rPr>
        <w:noProof/>
      </w:rPr>
      <mc:AlternateContent>
        <mc:Choice Requires="wps">
          <w:drawing>
            <wp:anchor distT="0" distB="0" distL="114295" distR="114295" simplePos="0" relativeHeight="251696128" behindDoc="0" locked="0" layoutInCell="1" allowOverlap="1" wp14:anchorId="73D1DD9C" wp14:editId="552FAE12">
              <wp:simplePos x="0" y="0"/>
              <wp:positionH relativeFrom="column">
                <wp:posOffset>355599</wp:posOffset>
              </wp:positionH>
              <wp:positionV relativeFrom="paragraph">
                <wp:posOffset>152400</wp:posOffset>
              </wp:positionV>
              <wp:extent cx="0" cy="12700"/>
              <wp:effectExtent l="0" t="0" r="19050" b="25400"/>
              <wp:wrapNone/>
              <wp:docPr id="26" name="Straight Arrow Connector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B104BEF" id="Straight Arrow Connector 654" o:spid="_x0000_s1026" type="#_x0000_t32" style="position:absolute;margin-left:28pt;margin-top:12pt;width:0;height:1pt;z-index:2516961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" strokecolor="black [3200]">
              <v:stroke startarrowwidth="narrow" startarrowlength="short" endarrowwidth="narrow" endarrowlength="short" joinstyle="miter"/>
              <o:lock v:ext="edit" shapetype="f"/>
            </v:shape>
          </w:pict>
        </mc:Fallback>
      </mc:AlternateContent>
    </w:r>
    <w:sdt>
      <w:sdtPr>
        <w:rPr>
          <w:sz w:val="20"/>
          <w:szCs w:val="20"/>
        </w:rPr>
        <w:id w:val="-1053074323"/>
        <w:docPartObj>
          <w:docPartGallery w:val="Page Numbers (Bottom of Page)"/>
          <w:docPartUnique/>
        </w:docPartObj>
      </w:sdtPr>
      <w:sdtEndPr>
        <w:rPr>
          <w:noProof/>
        </w:rPr>
      </w:sdtEndPr>
      <w:sdtContent>
        <w:sdt>
          <w:sdtPr>
            <w:rPr>
              <w:sz w:val="20"/>
              <w:szCs w:val="20"/>
            </w:rPr>
            <w:id w:val="625125472"/>
            <w:docPartObj>
              <w:docPartGallery w:val="Page Numbers (Bottom of Page)"/>
              <w:docPartUnique/>
            </w:docPartObj>
          </w:sdtPr>
          <w:sdtContent>
            <w:r w:rsidRPr="009946E1">
              <w:rPr>
                <w:rFonts w:ascii="Tahoma" w:eastAsia="Tahoma" w:hAnsi="Tahoma" w:cs="Tahoma"/>
                <w:sz w:val="20"/>
                <w:szCs w:val="20"/>
              </w:rPr>
              <w:fldChar w:fldCharType="begin"/>
            </w:r>
            <w:r w:rsidRPr="009946E1">
              <w:rPr>
                <w:rFonts w:ascii="Tahoma" w:eastAsia="Tahoma" w:hAnsi="Tahoma" w:cs="Tahoma"/>
                <w:sz w:val="20"/>
                <w:szCs w:val="20"/>
              </w:rPr>
              <w:instrText>PAGE</w:instrText>
            </w:r>
            <w:r w:rsidRPr="009946E1">
              <w:rPr>
                <w:rFonts w:ascii="Tahoma" w:eastAsia="Tahoma" w:hAnsi="Tahoma" w:cs="Tahoma"/>
                <w:sz w:val="20"/>
                <w:szCs w:val="20"/>
              </w:rPr>
              <w:fldChar w:fldCharType="separate"/>
            </w:r>
            <w:r w:rsidR="00EE46A8">
              <w:rPr>
                <w:rFonts w:ascii="Tahoma" w:eastAsia="Tahoma" w:hAnsi="Tahoma" w:cs="Tahoma"/>
                <w:noProof/>
                <w:sz w:val="20"/>
                <w:szCs w:val="20"/>
              </w:rPr>
              <w:t>80</w:t>
            </w:r>
            <w:r w:rsidRPr="009946E1">
              <w:rPr>
                <w:rFonts w:ascii="Tahoma" w:eastAsia="Tahoma" w:hAnsi="Tahoma" w:cs="Tahoma"/>
                <w:sz w:val="20"/>
                <w:szCs w:val="20"/>
              </w:rPr>
              <w:fldChar w:fldCharType="end"/>
            </w:r>
            <w:r w:rsidRPr="009946E1">
              <w:rPr>
                <w:rFonts w:ascii="Tahoma" w:eastAsia="Tahoma" w:hAnsi="Tahoma" w:cs="Tahoma"/>
                <w:sz w:val="20"/>
                <w:szCs w:val="20"/>
              </w:rPr>
              <w:t xml:space="preserve">        </w:t>
            </w:r>
            <w:r w:rsidRPr="009946E1">
              <w:rPr>
                <w:rFonts w:ascii="Tahoma" w:eastAsia="Tahoma" w:hAnsi="Tahoma" w:cs="Tahoma"/>
                <w:b/>
                <w:sz w:val="20"/>
                <w:szCs w:val="20"/>
              </w:rPr>
              <w:t>JSSR</w:t>
            </w:r>
            <w:r w:rsidRPr="009946E1">
              <w:rPr>
                <w:rFonts w:ascii="Tahoma" w:eastAsia="Tahoma" w:hAnsi="Tahoma" w:cs="Tahoma"/>
                <w:sz w:val="20"/>
                <w:szCs w:val="20"/>
              </w:rPr>
              <w:t xml:space="preserve"> - VOLUME 2, NO. </w:t>
            </w:r>
            <w:r>
              <w:rPr>
                <w:rFonts w:ascii="Tahoma" w:eastAsia="Tahoma" w:hAnsi="Tahoma" w:cs="Tahoma"/>
                <w:sz w:val="20"/>
                <w:szCs w:val="20"/>
              </w:rPr>
              <w:t>5</w:t>
            </w:r>
            <w:r w:rsidRPr="009946E1">
              <w:rPr>
                <w:rFonts w:ascii="Tahoma" w:eastAsia="Tahoma" w:hAnsi="Tahoma" w:cs="Tahoma"/>
                <w:sz w:val="20"/>
                <w:szCs w:val="20"/>
              </w:rPr>
              <w:t xml:space="preserve">, </w:t>
            </w:r>
            <w:r>
              <w:rPr>
                <w:rFonts w:ascii="Tahoma" w:eastAsia="Tahoma" w:hAnsi="Tahoma" w:cs="Tahoma"/>
                <w:sz w:val="20"/>
                <w:szCs w:val="20"/>
              </w:rPr>
              <w:t>Oktober</w:t>
            </w:r>
            <w:r w:rsidRPr="009946E1">
              <w:rPr>
                <w:rFonts w:ascii="Tahoma" w:eastAsia="Tahoma" w:hAnsi="Tahoma" w:cs="Tahoma"/>
                <w:sz w:val="20"/>
                <w:szCs w:val="20"/>
              </w:rPr>
              <w:t xml:space="preserve"> 202</w:t>
            </w:r>
            <w:r>
              <w:rPr>
                <w:noProof/>
              </w:rPr>
              <mc:AlternateContent>
                <mc:Choice Requires="wps">
                  <w:drawing>
                    <wp:anchor distT="0" distB="0" distL="114289" distR="114289" simplePos="0" relativeHeight="251697152" behindDoc="0" locked="0" layoutInCell="1" allowOverlap="1" wp14:anchorId="2135C0E2" wp14:editId="26355780">
                      <wp:simplePos x="0" y="0"/>
                      <wp:positionH relativeFrom="column">
                        <wp:posOffset>355599</wp:posOffset>
                      </wp:positionH>
                      <wp:positionV relativeFrom="paragraph">
                        <wp:posOffset>152400</wp:posOffset>
                      </wp:positionV>
                      <wp:extent cx="0" cy="12700"/>
                      <wp:effectExtent l="0" t="0" r="19050" b="25400"/>
                      <wp:wrapNone/>
                      <wp:docPr id="2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77DAB99" id="Straight Arrow Connector 11" o:spid="_x0000_s1026" type="#_x0000_t32" style="position:absolute;margin-left:28pt;margin-top:12pt;width:0;height:1pt;z-index:251697152;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" strokecolor="windowText">
                      <v:stroke startarrowwidth="narrow" startarrowlength="short" endarrowwidth="narrow" endarrowlength="short" joinstyle="miter"/>
                      <o:lock v:ext="edit" shapetype="f"/>
                    </v:shape>
                  </w:pict>
                </mc:Fallback>
              </mc:AlternateContent>
            </w:r>
            <w:r w:rsidRPr="009946E1">
              <w:rPr>
                <w:rFonts w:ascii="Tahoma" w:eastAsia="Tahoma" w:hAnsi="Tahoma" w:cs="Tahoma"/>
                <w:sz w:val="20"/>
                <w:szCs w:val="20"/>
              </w:rPr>
              <w:t>4</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B20FA" w14:textId="77777777" w:rsidR="00320E7D" w:rsidRDefault="00320E7D" w:rsidP="00320E7D">
    <w:pPr>
      <w:pStyle w:val="Footer"/>
      <w:tabs>
        <w:tab w:val="clear" w:pos="9360"/>
      </w:tabs>
      <w:spacing w:after="60"/>
    </w:pPr>
    <w:r>
      <w:rPr>
        <w:noProof/>
        <w:sz w:val="20"/>
        <w:szCs w:val="20"/>
      </w:rPr>
      <mc:AlternateContent>
        <mc:Choice Requires="wps">
          <w:drawing>
            <wp:anchor distT="0" distB="0" distL="114300" distR="114300" simplePos="0" relativeHeight="251700224" behindDoc="0" locked="0" layoutInCell="1" allowOverlap="1" wp14:anchorId="01CD0ECA" wp14:editId="32BD0F29">
              <wp:simplePos x="0" y="0"/>
              <wp:positionH relativeFrom="column">
                <wp:posOffset>0</wp:posOffset>
              </wp:positionH>
              <wp:positionV relativeFrom="paragraph">
                <wp:posOffset>0</wp:posOffset>
              </wp:positionV>
              <wp:extent cx="635000" cy="635000"/>
              <wp:effectExtent l="9525" t="9525" r="12700" b="12700"/>
              <wp:wrapNone/>
              <wp:docPr id="23" name="AutoShape 9"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7B29AE" id="_x0000_t32" coordsize="21600,21600" o:spt="32" o:oned="t" path="m,l21600,21600e" filled="f">
              <v:path arrowok="t" fillok="f" o:connecttype="none"/>
              <o:lock v:ext="edit" shapetype="t"/>
            </v:shapetype>
            <v:shape id="AutoShape 9" o:spid="_x0000_s1026" type="#_x0000_t32" style="position:absolute;margin-left:0;margin-top:0;width:50pt;height:50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OosxK/aAQAA&#10;mQMAAA4AAAAAAAAAAAAAAAAALgIAAGRycy9lMm9Eb2MueG1sUEsBAi0AFAAGAAgAAAAhAMse8HbX&#10;AAAABQEAAA8AAAAAAAAAAAAAAAAANAQAAGRycy9kb3ducmV2LnhtbFBLBQYAAAAABAAEAPMAAAA4&#10;BQAAAAA=&#10;">
              <o:lock v:ext="edit" selection="t"/>
            </v:shape>
          </w:pict>
        </mc:Fallback>
      </mc:AlternateContent>
    </w:r>
  </w:p>
  <w:p w14:paraId="47DCEF17" w14:textId="77777777" w:rsidR="00320E7D" w:rsidRPr="0088654E" w:rsidRDefault="00320E7D" w:rsidP="00320E7D">
    <w:pPr>
      <w:tabs>
        <w:tab w:val="center" w:pos="4513"/>
        <w:tab w:val="right" w:pos="9026"/>
      </w:tabs>
      <w:rPr>
        <w:noProof/>
        <w:sz w:val="20"/>
        <w:szCs w:val="20"/>
      </w:rPr>
    </w:pPr>
    <w:r>
      <w:rPr>
        <w:noProof/>
      </w:rPr>
      <mc:AlternateContent>
        <mc:Choice Requires="wps">
          <w:drawing>
            <wp:anchor distT="0" distB="0" distL="114288" distR="114288" simplePos="0" relativeHeight="251703296" behindDoc="0" locked="0" layoutInCell="1" allowOverlap="1" wp14:anchorId="19FB5F15" wp14:editId="5B7B622C">
              <wp:simplePos x="0" y="0"/>
              <wp:positionH relativeFrom="column">
                <wp:posOffset>372109</wp:posOffset>
              </wp:positionH>
              <wp:positionV relativeFrom="paragraph">
                <wp:posOffset>-93345</wp:posOffset>
              </wp:positionV>
              <wp:extent cx="0" cy="359410"/>
              <wp:effectExtent l="0" t="0" r="19050" b="21590"/>
              <wp:wrapNone/>
              <wp:docPr id="22" name="Straight Arrow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4A93016" id="Straight Arrow Connector 655" o:spid="_x0000_s1026" type="#_x0000_t32" style="position:absolute;margin-left:29.3pt;margin-top:-7.35pt;width:0;height:28.3pt;z-index:251703296;visibility:visible;mso-wrap-style:square;mso-width-percent:0;mso-height-percent:0;mso-wrap-distance-left:3.17467mm;mso-wrap-distance-top:0;mso-wrap-distance-right:3.1746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" strokeweight="1pt">
              <o:lock v:ext="edit" shapetype="f"/>
            </v:shape>
          </w:pict>
        </mc:Fallback>
      </mc:AlternateContent>
    </w:r>
    <w:r>
      <w:rPr>
        <w:noProof/>
      </w:rPr>
      <mc:AlternateContent>
        <mc:Choice Requires="wps">
          <w:drawing>
            <wp:anchor distT="0" distB="0" distL="114295" distR="114295" simplePos="0" relativeHeight="251701248" behindDoc="0" locked="0" layoutInCell="1" allowOverlap="1" wp14:anchorId="27721F02" wp14:editId="601C4E37">
              <wp:simplePos x="0" y="0"/>
              <wp:positionH relativeFrom="column">
                <wp:posOffset>355599</wp:posOffset>
              </wp:positionH>
              <wp:positionV relativeFrom="paragraph">
                <wp:posOffset>152400</wp:posOffset>
              </wp:positionV>
              <wp:extent cx="0" cy="12700"/>
              <wp:effectExtent l="0" t="0" r="19050" b="25400"/>
              <wp:wrapNone/>
              <wp:docPr id="21" name="Straight Arrow Connector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26152C9" id="Straight Arrow Connector 654" o:spid="_x0000_s1026" type="#_x0000_t32" style="position:absolute;margin-left:28pt;margin-top:12pt;width:0;height:1pt;z-index:2517012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" strokecolor="black [3200]">
              <v:stroke startarrowwidth="narrow" startarrowlength="short" endarrowwidth="narrow" endarrowlength="short" joinstyle="miter"/>
              <o:lock v:ext="edit" shapetype="f"/>
            </v:shape>
          </w:pict>
        </mc:Fallback>
      </mc:AlternateContent>
    </w:r>
    <w:sdt>
      <w:sdtPr>
        <w:rPr>
          <w:sz w:val="20"/>
          <w:szCs w:val="20"/>
        </w:rPr>
        <w:id w:val="1908188187"/>
        <w:docPartObj>
          <w:docPartGallery w:val="Page Numbers (Bottom of Page)"/>
          <w:docPartUnique/>
        </w:docPartObj>
      </w:sdtPr>
      <w:sdtEndPr>
        <w:rPr>
          <w:noProof/>
        </w:rPr>
      </w:sdtEndPr>
      <w:sdtContent>
        <w:sdt>
          <w:sdtPr>
            <w:rPr>
              <w:sz w:val="20"/>
              <w:szCs w:val="20"/>
            </w:rPr>
            <w:id w:val="275072298"/>
            <w:docPartObj>
              <w:docPartGallery w:val="Page Numbers (Bottom of Page)"/>
              <w:docPartUnique/>
            </w:docPartObj>
          </w:sdtPr>
          <w:sdtContent>
            <w:r w:rsidRPr="009946E1">
              <w:rPr>
                <w:rFonts w:ascii="Tahoma" w:eastAsia="Tahoma" w:hAnsi="Tahoma" w:cs="Tahoma"/>
                <w:sz w:val="20"/>
                <w:szCs w:val="20"/>
              </w:rPr>
              <w:fldChar w:fldCharType="begin"/>
            </w:r>
            <w:r w:rsidRPr="009946E1">
              <w:rPr>
                <w:rFonts w:ascii="Tahoma" w:eastAsia="Tahoma" w:hAnsi="Tahoma" w:cs="Tahoma"/>
                <w:sz w:val="20"/>
                <w:szCs w:val="20"/>
              </w:rPr>
              <w:instrText>PAGE</w:instrText>
            </w:r>
            <w:r w:rsidRPr="009946E1">
              <w:rPr>
                <w:rFonts w:ascii="Tahoma" w:eastAsia="Tahoma" w:hAnsi="Tahoma" w:cs="Tahoma"/>
                <w:sz w:val="20"/>
                <w:szCs w:val="20"/>
              </w:rPr>
              <w:fldChar w:fldCharType="separate"/>
            </w:r>
            <w:r w:rsidR="00EE46A8">
              <w:rPr>
                <w:rFonts w:ascii="Tahoma" w:eastAsia="Tahoma" w:hAnsi="Tahoma" w:cs="Tahoma"/>
                <w:noProof/>
                <w:sz w:val="20"/>
                <w:szCs w:val="20"/>
              </w:rPr>
              <w:t>79</w:t>
            </w:r>
            <w:r w:rsidRPr="009946E1">
              <w:rPr>
                <w:rFonts w:ascii="Tahoma" w:eastAsia="Tahoma" w:hAnsi="Tahoma" w:cs="Tahoma"/>
                <w:sz w:val="20"/>
                <w:szCs w:val="20"/>
              </w:rPr>
              <w:fldChar w:fldCharType="end"/>
            </w:r>
            <w:r w:rsidRPr="009946E1">
              <w:rPr>
                <w:rFonts w:ascii="Tahoma" w:eastAsia="Tahoma" w:hAnsi="Tahoma" w:cs="Tahoma"/>
                <w:sz w:val="20"/>
                <w:szCs w:val="20"/>
              </w:rPr>
              <w:t xml:space="preserve">        </w:t>
            </w:r>
            <w:r w:rsidRPr="009946E1">
              <w:rPr>
                <w:rFonts w:ascii="Tahoma" w:eastAsia="Tahoma" w:hAnsi="Tahoma" w:cs="Tahoma"/>
                <w:b/>
                <w:sz w:val="20"/>
                <w:szCs w:val="20"/>
              </w:rPr>
              <w:t>JSSR</w:t>
            </w:r>
            <w:r w:rsidRPr="009946E1">
              <w:rPr>
                <w:rFonts w:ascii="Tahoma" w:eastAsia="Tahoma" w:hAnsi="Tahoma" w:cs="Tahoma"/>
                <w:sz w:val="20"/>
                <w:szCs w:val="20"/>
              </w:rPr>
              <w:t xml:space="preserve"> - VOLUME 2, NO. </w:t>
            </w:r>
            <w:r>
              <w:rPr>
                <w:rFonts w:ascii="Tahoma" w:eastAsia="Tahoma" w:hAnsi="Tahoma" w:cs="Tahoma"/>
                <w:sz w:val="20"/>
                <w:szCs w:val="20"/>
              </w:rPr>
              <w:t>5</w:t>
            </w:r>
            <w:r w:rsidRPr="009946E1">
              <w:rPr>
                <w:rFonts w:ascii="Tahoma" w:eastAsia="Tahoma" w:hAnsi="Tahoma" w:cs="Tahoma"/>
                <w:sz w:val="20"/>
                <w:szCs w:val="20"/>
              </w:rPr>
              <w:t xml:space="preserve">, </w:t>
            </w:r>
            <w:r>
              <w:rPr>
                <w:rFonts w:ascii="Tahoma" w:eastAsia="Tahoma" w:hAnsi="Tahoma" w:cs="Tahoma"/>
                <w:sz w:val="20"/>
                <w:szCs w:val="20"/>
              </w:rPr>
              <w:t>Oktober</w:t>
            </w:r>
            <w:r w:rsidRPr="009946E1">
              <w:rPr>
                <w:rFonts w:ascii="Tahoma" w:eastAsia="Tahoma" w:hAnsi="Tahoma" w:cs="Tahoma"/>
                <w:sz w:val="20"/>
                <w:szCs w:val="20"/>
              </w:rPr>
              <w:t xml:space="preserve"> 202</w:t>
            </w:r>
            <w:r>
              <w:rPr>
                <w:noProof/>
              </w:rPr>
              <mc:AlternateContent>
                <mc:Choice Requires="wps">
                  <w:drawing>
                    <wp:anchor distT="0" distB="0" distL="114289" distR="114289" simplePos="0" relativeHeight="251702272" behindDoc="0" locked="0" layoutInCell="1" allowOverlap="1" wp14:anchorId="38F1808D" wp14:editId="23DD82A2">
                      <wp:simplePos x="0" y="0"/>
                      <wp:positionH relativeFrom="column">
                        <wp:posOffset>355599</wp:posOffset>
                      </wp:positionH>
                      <wp:positionV relativeFrom="paragraph">
                        <wp:posOffset>152400</wp:posOffset>
                      </wp:positionV>
                      <wp:extent cx="0" cy="12700"/>
                      <wp:effectExtent l="0" t="0" r="19050" b="25400"/>
                      <wp:wrapNone/>
                      <wp:docPr id="2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078CEFD" id="Straight Arrow Connector 11" o:spid="_x0000_s1026" type="#_x0000_t32" style="position:absolute;margin-left:28pt;margin-top:12pt;width:0;height:1pt;z-index:251702272;visibility:visible;mso-wrap-style:square;mso-width-percent:0;mso-height-percent:0;mso-wrap-distance-left:3.17469mm;mso-wrap-distance-top:0;mso-wrap-distance-right:3.1746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" strokecolor="windowText">
                      <v:stroke startarrowwidth="narrow" startarrowlength="short" endarrowwidth="narrow" endarrowlength="short" joinstyle="miter"/>
                      <o:lock v:ext="edit" shapetype="f"/>
                    </v:shape>
                  </w:pict>
                </mc:Fallback>
              </mc:AlternateContent>
            </w:r>
            <w:r w:rsidRPr="009946E1">
              <w:rPr>
                <w:rFonts w:ascii="Tahoma" w:eastAsia="Tahoma" w:hAnsi="Tahoma" w:cs="Tahoma"/>
                <w:sz w:val="20"/>
                <w:szCs w:val="20"/>
              </w:rPr>
              <w:t>4</w:t>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21FA2" w14:textId="4163D734" w:rsidR="00D96E2F" w:rsidRPr="00CB01A9" w:rsidRDefault="009A65DC" w:rsidP="00C902CE">
    <w:pPr>
      <w:pBdr>
        <w:top w:val="single" w:sz="4" w:space="1" w:color="000000"/>
        <w:left w:val="nil"/>
        <w:bottom w:val="nil"/>
        <w:right w:val="nil"/>
        <w:between w:val="nil"/>
      </w:pBdr>
      <w:spacing w:after="0"/>
      <w:jc w:val="right"/>
      <w:rPr>
        <w:rFonts w:ascii="Arial" w:eastAsia="Arial" w:hAnsi="Arial" w:cs="Arial"/>
        <w:i/>
        <w:color w:val="000000"/>
        <w:sz w:val="20"/>
        <w:szCs w:val="20"/>
        <w:lang w:val="en-US"/>
      </w:rPr>
    </w:pPr>
    <w:r w:rsidRPr="00B24644">
      <w:rPr>
        <w:i/>
      </w:rPr>
      <w:t xml:space="preserve">Received </w:t>
    </w:r>
    <w:proofErr w:type="spellStart"/>
    <w:r>
      <w:rPr>
        <w:i/>
        <w:lang w:val="en-GB"/>
      </w:rPr>
      <w:t>Juli</w:t>
    </w:r>
    <w:proofErr w:type="spellEnd"/>
    <w:r w:rsidRPr="00B24644">
      <w:rPr>
        <w:i/>
      </w:rPr>
      <w:t xml:space="preserve">30, 2024; Revised </w:t>
    </w:r>
    <w:proofErr w:type="spellStart"/>
    <w:r>
      <w:rPr>
        <w:i/>
        <w:lang w:val="en-GB"/>
      </w:rPr>
      <w:t>Agustus</w:t>
    </w:r>
    <w:proofErr w:type="spellEnd"/>
    <w:r w:rsidRPr="00B24644">
      <w:rPr>
        <w:i/>
      </w:rPr>
      <w:t xml:space="preserve">  </w:t>
    </w:r>
    <w:r w:rsidR="00320E7D">
      <w:rPr>
        <w:i/>
        <w:lang w:val="en-US"/>
      </w:rPr>
      <w:t>30</w:t>
    </w:r>
    <w:r w:rsidRPr="00B24644">
      <w:rPr>
        <w:i/>
      </w:rPr>
      <w:t xml:space="preserve">, 2024; </w:t>
    </w:r>
    <w:proofErr w:type="spellStart"/>
    <w:r>
      <w:rPr>
        <w:i/>
        <w:lang w:val="en-GB"/>
      </w:rPr>
      <w:t>Oktober</w:t>
    </w:r>
    <w:proofErr w:type="spellEnd"/>
    <w:r w:rsidRPr="00B24644">
      <w:rPr>
        <w:i/>
      </w:rPr>
      <w:t xml:space="preserve"> </w:t>
    </w:r>
    <w:r>
      <w:rPr>
        <w:i/>
      </w:rPr>
      <w:t>02</w:t>
    </w:r>
    <w:r w:rsidRPr="00B24644">
      <w:rPr>
        <w:i/>
      </w:rPr>
      <w:t>, 2024</w:t>
    </w:r>
  </w:p>
  <w:p w14:paraId="1F7BA46D" w14:textId="2AED5353" w:rsidR="00D96E2F" w:rsidRPr="00D96E2F" w:rsidRDefault="00D96E2F" w:rsidP="00C902CE">
    <w:pPr>
      <w:pBdr>
        <w:top w:val="single" w:sz="4" w:space="1" w:color="000000"/>
        <w:left w:val="nil"/>
        <w:bottom w:val="nil"/>
        <w:right w:val="nil"/>
        <w:between w:val="nil"/>
      </w:pBdr>
      <w:spacing w:after="0"/>
      <w:jc w:val="right"/>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14233F">
      <w:t xml:space="preserve"> </w:t>
    </w:r>
    <w:proofErr w:type="spellStart"/>
    <w:r>
      <w:rPr>
        <w:rFonts w:ascii="Libre Baskerville" w:eastAsia="Libre Baskerville" w:hAnsi="Libre Baskerville" w:cs="Libre Baskerville"/>
        <w:color w:val="000000"/>
        <w:sz w:val="20"/>
        <w:szCs w:val="20"/>
        <w:lang w:val="en-US"/>
      </w:rPr>
      <w:t>Mochamad</w:t>
    </w:r>
    <w:proofErr w:type="spellEnd"/>
    <w:r>
      <w:rPr>
        <w:rFonts w:ascii="Libre Baskerville" w:eastAsia="Libre Baskerville" w:hAnsi="Libre Baskerville" w:cs="Libre Baskerville"/>
        <w:color w:val="000000"/>
        <w:sz w:val="20"/>
        <w:szCs w:val="20"/>
        <w:lang w:val="en-US"/>
      </w:rPr>
      <w:t xml:space="preserve"> </w:t>
    </w:r>
    <w:proofErr w:type="spellStart"/>
    <w:r>
      <w:rPr>
        <w:rFonts w:ascii="Libre Baskerville" w:eastAsia="Libre Baskerville" w:hAnsi="Libre Baskerville" w:cs="Libre Baskerville"/>
        <w:color w:val="000000"/>
        <w:sz w:val="20"/>
        <w:szCs w:val="20"/>
        <w:lang w:val="en-US"/>
      </w:rPr>
      <w:t>Ramdani</w:t>
    </w:r>
    <w:proofErr w:type="spellEnd"/>
    <w:r>
      <w:rPr>
        <w:rFonts w:ascii="Libre Baskerville" w:eastAsia="Libre Baskerville" w:hAnsi="Libre Baskerville" w:cs="Libre Baskerville"/>
        <w:color w:val="000000"/>
        <w:sz w:val="20"/>
        <w:szCs w:val="20"/>
      </w:rPr>
      <w:t>,</w:t>
    </w:r>
    <w:r>
      <w:rPr>
        <w:rFonts w:ascii="Libre Baskerville" w:eastAsia="Libre Baskerville" w:hAnsi="Libre Baskerville" w:cs="Libre Baskerville"/>
        <w:color w:val="000000"/>
        <w:sz w:val="20"/>
        <w:szCs w:val="20"/>
        <w:lang w:val="en-US"/>
      </w:rPr>
      <w:t xml:space="preserve"> 202165049@student.unsil.ac.id</w:t>
    </w:r>
  </w:p>
  <w:p w14:paraId="0023B9F5" w14:textId="655FB978" w:rsidR="00D96E2F" w:rsidRDefault="00D96E2F" w:rsidP="00C902CE">
    <w:pPr>
      <w:pBdr>
        <w:top w:val="single" w:sz="4" w:space="1" w:color="000000"/>
        <w:left w:val="nil"/>
        <w:bottom w:val="nil"/>
        <w:right w:val="nil"/>
        <w:between w:val="nil"/>
      </w:pBdr>
      <w:spacing w:after="0"/>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7456" behindDoc="0" locked="0" layoutInCell="1" hidden="0" allowOverlap="1" wp14:anchorId="75A194FD" wp14:editId="52DD9576">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E299BFF" w14:textId="77777777" w:rsidR="00D96E2F" w:rsidRDefault="00D96E2F" w:rsidP="00C902CE">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5A194FD" id="Rectangle 658" o:spid="_x0000_s1026" style="position:absolute;margin-left:-5.45pt;margin-top:.55pt;width:45.75pt;height:15.85pt;rotation:180;flip:x;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E299BFF" w14:textId="77777777" w:rsidR="00D96E2F" w:rsidRDefault="00D96E2F" w:rsidP="00C902CE">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F7302" w14:textId="77777777" w:rsidR="00DD0060" w:rsidRDefault="00DD0060" w:rsidP="00BA7877">
      <w:pPr>
        <w:spacing w:after="0" w:line="240" w:lineRule="auto"/>
      </w:pPr>
      <w:r>
        <w:separator/>
      </w:r>
    </w:p>
  </w:footnote>
  <w:footnote w:type="continuationSeparator" w:id="0">
    <w:p w14:paraId="0CAF8645" w14:textId="77777777" w:rsidR="00DD0060" w:rsidRDefault="00DD0060" w:rsidP="00BA78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D33C3" w14:textId="77777777" w:rsidR="00320E7D" w:rsidRPr="00320E7D" w:rsidRDefault="00320E7D" w:rsidP="00320E7D">
    <w:pPr>
      <w:spacing w:after="0" w:line="240" w:lineRule="auto"/>
      <w:jc w:val="right"/>
      <w:rPr>
        <w:rFonts w:ascii="Times New Roman" w:eastAsia="Palatino Linotype" w:hAnsi="Times New Roman" w:cs="Times New Roman"/>
        <w:i/>
        <w:iCs/>
        <w:sz w:val="20"/>
        <w:szCs w:val="20"/>
        <w:lang w:val="en-US"/>
      </w:rPr>
    </w:pPr>
    <w:r w:rsidRPr="00320E7D">
      <w:rPr>
        <w:rFonts w:ascii="Times New Roman" w:eastAsia="Palatino Linotype" w:hAnsi="Times New Roman" w:cs="Times New Roman"/>
        <w:i/>
        <w:sz w:val="20"/>
        <w:szCs w:val="20"/>
        <w:lang w:val="en-US"/>
      </w:rPr>
      <w:t xml:space="preserve">PENGARUH LITERASI KEUANGAN, EFEK BANDWAGON DAN GAYA HIDUP HEDONIS TERHADAP PERILAKU KONSUMTIF MAHASISWA KLASTER EKONOMI UNIVERSITAS SILIWANGI PENGGUNA SHOPEE </w:t>
    </w:r>
    <w:r w:rsidRPr="00320E7D">
      <w:rPr>
        <w:rFonts w:ascii="Times New Roman" w:eastAsia="Palatino Linotype" w:hAnsi="Times New Roman" w:cs="Times New Roman"/>
        <w:i/>
        <w:iCs/>
        <w:sz w:val="20"/>
        <w:szCs w:val="20"/>
        <w:lang w:val="en-US"/>
      </w:rPr>
      <w:t>PAYLATER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40C2" w14:textId="77777777" w:rsidR="00320E7D" w:rsidRPr="00320E7D" w:rsidRDefault="00320E7D" w:rsidP="00320E7D">
    <w:pPr>
      <w:spacing w:after="0" w:line="240" w:lineRule="auto"/>
      <w:jc w:val="right"/>
      <w:rPr>
        <w:rFonts w:ascii="Times New Roman" w:eastAsia="Palatino Linotype" w:hAnsi="Times New Roman" w:cs="Times New Roman"/>
        <w:i/>
        <w:iCs/>
        <w:sz w:val="20"/>
        <w:szCs w:val="20"/>
        <w:lang w:val="en-US"/>
      </w:rPr>
    </w:pPr>
    <w:r w:rsidRPr="00320E7D">
      <w:rPr>
        <w:rFonts w:ascii="Times New Roman" w:eastAsia="Palatino Linotype" w:hAnsi="Times New Roman" w:cs="Times New Roman"/>
        <w:i/>
        <w:sz w:val="20"/>
        <w:szCs w:val="20"/>
        <w:lang w:val="en-US"/>
      </w:rPr>
      <w:t xml:space="preserve">PENGARUH LITERASI KEUANGAN, EFEK BANDWAGON DAN GAYA HIDUP HEDONIS TERHADAP PERILAKU KONSUMTIF MAHASISWA KLASTER EKONOMI UNIVERSITAS SILIWANGI PENGGUNA SHOPEE </w:t>
    </w:r>
    <w:r w:rsidRPr="00320E7D">
      <w:rPr>
        <w:rFonts w:ascii="Times New Roman" w:eastAsia="Palatino Linotype" w:hAnsi="Times New Roman" w:cs="Times New Roman"/>
        <w:i/>
        <w:iCs/>
        <w:sz w:val="20"/>
        <w:szCs w:val="20"/>
        <w:lang w:val="en-US"/>
      </w:rPr>
      <w:t>PAYLATER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E6887" w14:textId="77777777" w:rsidR="009A65DC" w:rsidRPr="003D0998" w:rsidRDefault="009A65DC" w:rsidP="009A65DC">
    <w:pPr>
      <w:tabs>
        <w:tab w:val="left" w:pos="3765"/>
        <w:tab w:val="center" w:pos="4419"/>
      </w:tabs>
      <w:spacing w:after="0" w:line="276" w:lineRule="auto"/>
      <w:ind w:left="32"/>
      <w:rPr>
        <w:rFonts w:ascii="Cambria" w:eastAsia="Cambria" w:hAnsi="Cambria"/>
        <w:b/>
      </w:rPr>
    </w:pPr>
    <w:r w:rsidRPr="003D0998">
      <w:rPr>
        <w:noProof/>
      </w:rPr>
      <mc:AlternateContent>
        <mc:Choice Requires="wps">
          <w:drawing>
            <wp:anchor distT="0" distB="0" distL="114300" distR="114300" simplePos="0" relativeHeight="251686912" behindDoc="1" locked="0" layoutInCell="1" allowOverlap="1" wp14:anchorId="6080344F" wp14:editId="31639956">
              <wp:simplePos x="0" y="0"/>
              <wp:positionH relativeFrom="margin">
                <wp:posOffset>-9525</wp:posOffset>
              </wp:positionH>
              <wp:positionV relativeFrom="paragraph">
                <wp:posOffset>-1905</wp:posOffset>
              </wp:positionV>
              <wp:extent cx="2105025" cy="155575"/>
              <wp:effectExtent l="0" t="0" r="28575" b="15875"/>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5025" cy="15557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8CAA1" id="Rectangle 9" o:spid="_x0000_s1026" style="position:absolute;margin-left:-.75pt;margin-top:-.15pt;width:165.75pt;height:12.25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" fillcolor="#d2d2d2" strokecolor="#a5a5a5" strokeweight=".5pt">
              <v:fill color2="silver" rotate="t" colors="0 #d2d2d2;.5 #c8c8c8;1 silver" focus="100%" type="gradient">
                <o:fill v:ext="view" type="gradientUnscaled"/>
              </v:fill>
              <v:path arrowok="t"/>
              <w10:wrap anchorx="margin"/>
            </v:rect>
          </w:pict>
        </mc:Fallback>
      </mc:AlternateContent>
    </w:r>
    <w:r w:rsidRPr="003D0998">
      <w:rPr>
        <w:rFonts w:ascii="Cambria" w:eastAsia="Cambria" w:hAnsi="Cambria"/>
        <w:b/>
      </w:rPr>
      <w:t>KAMPUS AKADEMIK PUBLISING</w:t>
    </w:r>
    <w:r w:rsidRPr="003D0998">
      <w:rPr>
        <w:rFonts w:ascii="Cambria" w:eastAsia="Cambria" w:hAnsi="Cambria"/>
        <w:b/>
      </w:rPr>
      <w:tab/>
    </w:r>
    <w:r w:rsidRPr="003D0998">
      <w:rPr>
        <w:rFonts w:ascii="Cambria" w:eastAsia="Cambria" w:hAnsi="Cambria"/>
        <w:b/>
      </w:rPr>
      <w:tab/>
    </w:r>
    <w:r w:rsidRPr="003D0998">
      <w:rPr>
        <w:rFonts w:ascii="Cambria" w:eastAsia="Cambria" w:hAnsi="Cambria"/>
        <w:b/>
      </w:rPr>
      <w:br/>
      <w:t>Jurnal Sains Student Research</w:t>
    </w:r>
  </w:p>
  <w:p w14:paraId="775CDA08" w14:textId="77777777" w:rsidR="009A65DC" w:rsidRPr="003D0998" w:rsidRDefault="009A65DC" w:rsidP="009A65DC">
    <w:pPr>
      <w:tabs>
        <w:tab w:val="left" w:pos="2707"/>
        <w:tab w:val="left" w:pos="2952"/>
        <w:tab w:val="left" w:pos="3527"/>
        <w:tab w:val="left" w:pos="3725"/>
        <w:tab w:val="left" w:pos="3984"/>
        <w:tab w:val="center" w:pos="4252"/>
      </w:tabs>
      <w:spacing w:after="0" w:line="276" w:lineRule="auto"/>
      <w:rPr>
        <w:rFonts w:ascii="Cambria" w:eastAsia="Cambria" w:hAnsi="Cambria"/>
        <w:b/>
      </w:rPr>
    </w:pPr>
    <w:r w:rsidRPr="003D0998">
      <w:rPr>
        <w:noProof/>
      </w:rPr>
      <w:drawing>
        <wp:anchor distT="0" distB="0" distL="114300" distR="114300" simplePos="0" relativeHeight="251684864" behindDoc="0" locked="0" layoutInCell="1" allowOverlap="1" wp14:anchorId="54FE3B87" wp14:editId="383E883B">
          <wp:simplePos x="0" y="0"/>
          <wp:positionH relativeFrom="column">
            <wp:posOffset>3613150</wp:posOffset>
          </wp:positionH>
          <wp:positionV relativeFrom="paragraph">
            <wp:posOffset>52070</wp:posOffset>
          </wp:positionV>
          <wp:extent cx="878840" cy="3213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0998">
      <w:rPr>
        <w:noProof/>
      </w:rPr>
      <w:drawing>
        <wp:anchor distT="0" distB="0" distL="114300" distR="114300" simplePos="0" relativeHeight="251682816" behindDoc="1" locked="0" layoutInCell="1" allowOverlap="1" wp14:anchorId="51FCFF46" wp14:editId="71D9F0FA">
          <wp:simplePos x="0" y="0"/>
          <wp:positionH relativeFrom="column">
            <wp:posOffset>4554220</wp:posOffset>
          </wp:positionH>
          <wp:positionV relativeFrom="paragraph">
            <wp:posOffset>52070</wp:posOffset>
          </wp:positionV>
          <wp:extent cx="749300" cy="334010"/>
          <wp:effectExtent l="0" t="0" r="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D0998">
      <w:rPr>
        <w:rFonts w:ascii="Cambria" w:eastAsia="Cambria" w:hAnsi="Cambria"/>
        <w:b/>
      </w:rPr>
      <w:t>Vol.2, No.</w:t>
    </w:r>
    <w:r>
      <w:rPr>
        <w:rFonts w:ascii="Cambria" w:eastAsia="Cambria" w:hAnsi="Cambria"/>
        <w:b/>
      </w:rPr>
      <w:t>5</w:t>
    </w:r>
    <w:r w:rsidRPr="003D0998">
      <w:rPr>
        <w:rFonts w:ascii="Cambria" w:eastAsia="Cambria" w:hAnsi="Cambria"/>
        <w:b/>
      </w:rPr>
      <w:t xml:space="preserve"> </w:t>
    </w:r>
    <w:r>
      <w:rPr>
        <w:rFonts w:ascii="Cambria" w:eastAsia="Cambria" w:hAnsi="Cambria"/>
        <w:b/>
      </w:rPr>
      <w:t>Oktober</w:t>
    </w:r>
    <w:r w:rsidRPr="003D0998">
      <w:rPr>
        <w:rFonts w:ascii="Cambria" w:eastAsia="Cambria" w:hAnsi="Cambria"/>
        <w:b/>
      </w:rPr>
      <w:t xml:space="preserve"> 2024</w:t>
    </w:r>
    <w:r w:rsidRPr="003D0998">
      <w:rPr>
        <w:rFonts w:ascii="Cambria" w:eastAsia="Cambria" w:hAnsi="Cambria"/>
        <w:b/>
      </w:rPr>
      <w:tab/>
    </w:r>
    <w:r w:rsidRPr="003D0998">
      <w:rPr>
        <w:rFonts w:ascii="Cambria" w:eastAsia="Cambria" w:hAnsi="Cambria"/>
        <w:b/>
      </w:rPr>
      <w:tab/>
    </w:r>
    <w:r w:rsidRPr="003D0998">
      <w:rPr>
        <w:rFonts w:ascii="Cambria" w:eastAsia="Cambria" w:hAnsi="Cambria"/>
        <w:b/>
      </w:rPr>
      <w:tab/>
    </w:r>
    <w:r w:rsidRPr="003D0998">
      <w:rPr>
        <w:rFonts w:ascii="Cambria" w:eastAsia="Cambria" w:hAnsi="Cambria"/>
        <w:b/>
      </w:rPr>
      <w:tab/>
    </w:r>
    <w:r w:rsidRPr="003D0998">
      <w:rPr>
        <w:rFonts w:ascii="Cambria" w:eastAsia="Cambria" w:hAnsi="Cambria"/>
        <w:b/>
      </w:rPr>
      <w:tab/>
    </w:r>
    <w:r w:rsidRPr="003D0998">
      <w:rPr>
        <w:rFonts w:ascii="Cambria" w:eastAsia="Cambria" w:hAnsi="Cambria"/>
        <w:b/>
      </w:rPr>
      <w:tab/>
    </w:r>
  </w:p>
  <w:p w14:paraId="402560B0" w14:textId="06FE2D5B" w:rsidR="009A65DC" w:rsidRPr="003D0998" w:rsidRDefault="009A65DC" w:rsidP="009A65DC">
    <w:pPr>
      <w:tabs>
        <w:tab w:val="left" w:pos="4678"/>
        <w:tab w:val="right" w:pos="9360"/>
      </w:tabs>
      <w:spacing w:after="0" w:line="276" w:lineRule="auto"/>
      <w:rPr>
        <w:rFonts w:ascii="Cambria" w:hAnsi="Cambria"/>
        <w:vertAlign w:val="subscript"/>
      </w:rPr>
    </w:pPr>
    <w:r w:rsidRPr="003D0998">
      <w:rPr>
        <w:rFonts w:ascii="Cambria" w:eastAsia="Cambria" w:hAnsi="Cambria"/>
      </w:rPr>
      <w:t xml:space="preserve">e-ISSN: 3025-9851; p-ISSN: 3025-986X, Hal </w:t>
    </w:r>
    <w:r>
      <w:rPr>
        <w:lang w:val="en-US"/>
      </w:rPr>
      <w:t>66</w:t>
    </w:r>
    <w:r w:rsidRPr="003D0998">
      <w:t>-</w:t>
    </w:r>
    <w:r w:rsidR="00320E7D">
      <w:rPr>
        <w:lang w:val="en-US"/>
      </w:rPr>
      <w:t>8</w:t>
    </w:r>
    <w:r>
      <w:t>0</w:t>
    </w:r>
  </w:p>
  <w:p w14:paraId="74FB1C79" w14:textId="03571B3C" w:rsidR="009A65DC" w:rsidRPr="003D0998" w:rsidRDefault="009A65DC" w:rsidP="009A65DC">
    <w:pPr>
      <w:pBdr>
        <w:top w:val="nil"/>
        <w:left w:val="nil"/>
        <w:bottom w:val="nil"/>
        <w:right w:val="nil"/>
        <w:between w:val="nil"/>
      </w:pBdr>
      <w:tabs>
        <w:tab w:val="left" w:pos="4035"/>
      </w:tabs>
      <w:spacing w:after="0" w:line="276" w:lineRule="auto"/>
      <w:rPr>
        <w:rFonts w:ascii="Cambria" w:hAnsi="Cambria"/>
        <w:highlight w:val="white"/>
      </w:rPr>
    </w:pPr>
    <w:r w:rsidRPr="003D0998">
      <w:rPr>
        <w:noProof/>
      </w:rPr>
      <mc:AlternateContent>
        <mc:Choice Requires="wps">
          <w:drawing>
            <wp:anchor distT="4294967284" distB="4294967284" distL="114300" distR="114300" simplePos="0" relativeHeight="251687936" behindDoc="0" locked="0" layoutInCell="1" allowOverlap="1" wp14:anchorId="50FE8AC6" wp14:editId="501EB3C2">
              <wp:simplePos x="0" y="0"/>
              <wp:positionH relativeFrom="margin">
                <wp:posOffset>-19050</wp:posOffset>
              </wp:positionH>
              <wp:positionV relativeFrom="paragraph">
                <wp:posOffset>167004</wp:posOffset>
              </wp:positionV>
              <wp:extent cx="5603875" cy="0"/>
              <wp:effectExtent l="0" t="0" r="15875" b="19050"/>
              <wp:wrapNone/>
              <wp:docPr id="1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3875"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8953F" id="Straight Connector 5" o:spid="_x0000_s1026" style="position:absolute;z-index:251687936;visibility:visible;mso-wrap-style:square;mso-width-percent:0;mso-height-percent:0;mso-wrap-distance-left:9pt;mso-wrap-distance-top:-33e-5mm;mso-wrap-distance-right:9pt;mso-wrap-distance-bottom:-33e-5mm;mso-position-horizontal:absolute;mso-position-horizontal-relative:margin;mso-position-vertical:absolute;mso-position-vertical-relative:text;mso-width-percent:0;mso-height-percent:0;mso-width-relative:margin;mso-height-relative:margin" from="-1.5pt,13.15pt" to="439.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" strokecolor="windowText" strokeweight="1.5pt">
              <v:stroke dashstyle="3 1" joinstyle="miter"/>
              <o:lock v:ext="edit" shapetype="f"/>
              <w10:wrap anchorx="margin"/>
            </v:line>
          </w:pict>
        </mc:Fallback>
      </mc:AlternateContent>
    </w:r>
    <w:r w:rsidRPr="003D0998">
      <w:rPr>
        <w:noProof/>
      </w:rPr>
      <mc:AlternateContent>
        <mc:Choice Requires="wps">
          <w:drawing>
            <wp:anchor distT="4294967284" distB="4294967284" distL="114300" distR="114300" simplePos="0" relativeHeight="251685888" behindDoc="0" locked="0" layoutInCell="1" allowOverlap="1" wp14:anchorId="44E2ED8C" wp14:editId="50BFE60E">
              <wp:simplePos x="0" y="0"/>
              <wp:positionH relativeFrom="column">
                <wp:posOffset>-9525</wp:posOffset>
              </wp:positionH>
              <wp:positionV relativeFrom="paragraph">
                <wp:posOffset>151129</wp:posOffset>
              </wp:positionV>
              <wp:extent cx="5591175" cy="0"/>
              <wp:effectExtent l="0" t="0" r="28575" b="19050"/>
              <wp:wrapNone/>
              <wp:docPr id="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599958" id="Straight Connector 17" o:spid="_x0000_s1026" style="position:absolute;z-index:2516858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7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" strokecolor="windowText" strokeweight=".25pt">
              <v:stroke joinstyle="miter"/>
              <o:lock v:ext="edit" shapetype="f"/>
            </v:line>
          </w:pict>
        </mc:Fallback>
      </mc:AlternateContent>
    </w:r>
    <w:r w:rsidRPr="003D0998">
      <w:rPr>
        <w:rFonts w:ascii="Cambria" w:hAnsi="Cambria"/>
        <w:highlight w:val="white"/>
      </w:rPr>
      <w:t>DOI:</w:t>
    </w:r>
    <w:r w:rsidRPr="003D0998">
      <w:t xml:space="preserve"> </w:t>
    </w:r>
    <w:r w:rsidR="00EE46A8" w:rsidRPr="00EE46A8">
      <w:t>https://doi.org/10.61722/jssr.v2i5.2584</w:t>
    </w:r>
    <w:r w:rsidRPr="003D0998">
      <w:rPr>
        <w:noProof/>
      </w:rPr>
      <mc:AlternateContent>
        <mc:Choice Requires="wps">
          <w:drawing>
            <wp:anchor distT="0" distB="0" distL="114300" distR="114300" simplePos="0" relativeHeight="251681792" behindDoc="0" locked="0" layoutInCell="1" allowOverlap="1" wp14:anchorId="6CE98AE3" wp14:editId="56822491">
              <wp:simplePos x="0" y="0"/>
              <wp:positionH relativeFrom="column">
                <wp:posOffset>0</wp:posOffset>
              </wp:positionH>
              <wp:positionV relativeFrom="paragraph">
                <wp:posOffset>0</wp:posOffset>
              </wp:positionV>
              <wp:extent cx="635000" cy="635000"/>
              <wp:effectExtent l="9525" t="9525" r="12700" b="12700"/>
              <wp:wrapNone/>
              <wp:docPr id="17" name="AutoShape 5"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A5B31D" id="_x0000_t32" coordsize="21600,21600" o:spt="32" o:oned="t" path="m,l21600,21600e" filled="f">
              <v:path arrowok="t" fillok="f" o:connecttype="none"/>
              <o:lock v:ext="edit" shapetype="t"/>
            </v:shapetype>
            <v:shape id="AutoShape 5" o:spid="_x0000_s1026" type="#_x0000_t3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">
              <o:lock v:ext="edit" selection="t"/>
            </v:shape>
          </w:pict>
        </mc:Fallback>
      </mc:AlternateContent>
    </w:r>
    <w:r w:rsidRPr="003D0998">
      <w:rPr>
        <w:noProof/>
      </w:rPr>
      <mc:AlternateContent>
        <mc:Choice Requires="wps">
          <w:drawing>
            <wp:anchor distT="0" distB="0" distL="0" distR="0" simplePos="0" relativeHeight="251683840" behindDoc="0" locked="0" layoutInCell="1" allowOverlap="1" wp14:anchorId="59C1C37D" wp14:editId="79757311">
              <wp:simplePos x="0" y="0"/>
              <wp:positionH relativeFrom="column">
                <wp:posOffset>0</wp:posOffset>
              </wp:positionH>
              <wp:positionV relativeFrom="paragraph">
                <wp:posOffset>0</wp:posOffset>
              </wp:positionV>
              <wp:extent cx="635000" cy="635000"/>
              <wp:effectExtent l="9525" t="9525" r="12700" b="12700"/>
              <wp:wrapNone/>
              <wp:docPr id="18" name="4100"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7C218B6" id="4100" o:spid="_x0000_s1026" type="#_x0000_t32" style="position:absolute;margin-left:0;margin-top:0;width:50pt;height:50pt;z-index:251683840;visibility:hidden;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">
              <o:lock v:ext="edit" selecti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A5A01"/>
    <w:multiLevelType w:val="hybridMultilevel"/>
    <w:tmpl w:val="03541184"/>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08683ED1"/>
    <w:multiLevelType w:val="hybridMultilevel"/>
    <w:tmpl w:val="43CA2C82"/>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
    <w:nsid w:val="09651A58"/>
    <w:multiLevelType w:val="hybridMultilevel"/>
    <w:tmpl w:val="C1BE2ECA"/>
    <w:lvl w:ilvl="0" w:tplc="3E8AA50A">
      <w:start w:val="3"/>
      <w:numFmt w:val="lowerLetter"/>
      <w:lvlText w:val="%1)"/>
      <w:lvlJc w:val="left"/>
      <w:pPr>
        <w:ind w:left="2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DBB6BC3"/>
    <w:multiLevelType w:val="hybridMultilevel"/>
    <w:tmpl w:val="CF268D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F1C4F06"/>
    <w:multiLevelType w:val="hybridMultilevel"/>
    <w:tmpl w:val="09740EAE"/>
    <w:lvl w:ilvl="0" w:tplc="38090017">
      <w:start w:val="1"/>
      <w:numFmt w:val="lowerLetter"/>
      <w:lvlText w:val="%1)"/>
      <w:lvlJc w:val="left"/>
      <w:pPr>
        <w:ind w:left="2149" w:hanging="360"/>
      </w:pPr>
    </w:lvl>
    <w:lvl w:ilvl="1" w:tplc="38090019" w:tentative="1">
      <w:start w:val="1"/>
      <w:numFmt w:val="lowerLetter"/>
      <w:lvlText w:val="%2."/>
      <w:lvlJc w:val="left"/>
      <w:pPr>
        <w:ind w:left="2869" w:hanging="360"/>
      </w:pPr>
    </w:lvl>
    <w:lvl w:ilvl="2" w:tplc="3809001B" w:tentative="1">
      <w:start w:val="1"/>
      <w:numFmt w:val="lowerRoman"/>
      <w:lvlText w:val="%3."/>
      <w:lvlJc w:val="right"/>
      <w:pPr>
        <w:ind w:left="3589" w:hanging="180"/>
      </w:pPr>
    </w:lvl>
    <w:lvl w:ilvl="3" w:tplc="3809000F" w:tentative="1">
      <w:start w:val="1"/>
      <w:numFmt w:val="decimal"/>
      <w:lvlText w:val="%4."/>
      <w:lvlJc w:val="left"/>
      <w:pPr>
        <w:ind w:left="4309" w:hanging="360"/>
      </w:pPr>
    </w:lvl>
    <w:lvl w:ilvl="4" w:tplc="38090019" w:tentative="1">
      <w:start w:val="1"/>
      <w:numFmt w:val="lowerLetter"/>
      <w:lvlText w:val="%5."/>
      <w:lvlJc w:val="left"/>
      <w:pPr>
        <w:ind w:left="5029" w:hanging="360"/>
      </w:pPr>
    </w:lvl>
    <w:lvl w:ilvl="5" w:tplc="3809001B" w:tentative="1">
      <w:start w:val="1"/>
      <w:numFmt w:val="lowerRoman"/>
      <w:lvlText w:val="%6."/>
      <w:lvlJc w:val="right"/>
      <w:pPr>
        <w:ind w:left="5749" w:hanging="180"/>
      </w:pPr>
    </w:lvl>
    <w:lvl w:ilvl="6" w:tplc="3809000F" w:tentative="1">
      <w:start w:val="1"/>
      <w:numFmt w:val="decimal"/>
      <w:lvlText w:val="%7."/>
      <w:lvlJc w:val="left"/>
      <w:pPr>
        <w:ind w:left="6469" w:hanging="360"/>
      </w:pPr>
    </w:lvl>
    <w:lvl w:ilvl="7" w:tplc="38090019" w:tentative="1">
      <w:start w:val="1"/>
      <w:numFmt w:val="lowerLetter"/>
      <w:lvlText w:val="%8."/>
      <w:lvlJc w:val="left"/>
      <w:pPr>
        <w:ind w:left="7189" w:hanging="360"/>
      </w:pPr>
    </w:lvl>
    <w:lvl w:ilvl="8" w:tplc="3809001B" w:tentative="1">
      <w:start w:val="1"/>
      <w:numFmt w:val="lowerRoman"/>
      <w:lvlText w:val="%9."/>
      <w:lvlJc w:val="right"/>
      <w:pPr>
        <w:ind w:left="7909" w:hanging="180"/>
      </w:pPr>
    </w:lvl>
  </w:abstractNum>
  <w:abstractNum w:abstractNumId="5">
    <w:nsid w:val="10553142"/>
    <w:multiLevelType w:val="multilevel"/>
    <w:tmpl w:val="CA14E30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E0B39D8"/>
    <w:multiLevelType w:val="hybridMultilevel"/>
    <w:tmpl w:val="CAD628B0"/>
    <w:lvl w:ilvl="0" w:tplc="07F0E600">
      <w:start w:val="1"/>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1EB659CF"/>
    <w:multiLevelType w:val="hybridMultilevel"/>
    <w:tmpl w:val="3928249C"/>
    <w:lvl w:ilvl="0" w:tplc="38090017">
      <w:start w:val="1"/>
      <w:numFmt w:val="lowerLetter"/>
      <w:lvlText w:val="%1)"/>
      <w:lvlJc w:val="left"/>
      <w:pPr>
        <w:ind w:left="1866" w:hanging="360"/>
      </w:p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8">
    <w:nsid w:val="233A1D18"/>
    <w:multiLevelType w:val="hybridMultilevel"/>
    <w:tmpl w:val="964C6A06"/>
    <w:lvl w:ilvl="0" w:tplc="795E7F40">
      <w:start w:val="1"/>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BE0771E"/>
    <w:multiLevelType w:val="hybridMultilevel"/>
    <w:tmpl w:val="122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3A811A2B"/>
    <w:multiLevelType w:val="hybridMultilevel"/>
    <w:tmpl w:val="2C3C4166"/>
    <w:lvl w:ilvl="0" w:tplc="38090011">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1">
    <w:nsid w:val="3B0D129C"/>
    <w:multiLevelType w:val="hybridMultilevel"/>
    <w:tmpl w:val="28221230"/>
    <w:lvl w:ilvl="0" w:tplc="4C746C70">
      <w:start w:val="1"/>
      <w:numFmt w:val="lowerLetter"/>
      <w:lvlText w:val="%1."/>
      <w:lvlJc w:val="left"/>
      <w:pPr>
        <w:ind w:left="100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7A836F4"/>
    <w:multiLevelType w:val="hybridMultilevel"/>
    <w:tmpl w:val="C90A0E6A"/>
    <w:lvl w:ilvl="0" w:tplc="B8E0D81E">
      <w:start w:val="1"/>
      <w:numFmt w:val="lowerLetter"/>
      <w:lvlText w:val="%1)"/>
      <w:lvlJc w:val="left"/>
      <w:pPr>
        <w:ind w:left="2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4D06379F"/>
    <w:multiLevelType w:val="multilevel"/>
    <w:tmpl w:val="019AE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D520DCA"/>
    <w:multiLevelType w:val="hybridMultilevel"/>
    <w:tmpl w:val="C21A123A"/>
    <w:lvl w:ilvl="0" w:tplc="9ACE56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40454E2"/>
    <w:multiLevelType w:val="hybridMultilevel"/>
    <w:tmpl w:val="74D6C644"/>
    <w:lvl w:ilvl="0" w:tplc="38090019">
      <w:start w:val="1"/>
      <w:numFmt w:val="lowerLetter"/>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6">
    <w:nsid w:val="56276A6A"/>
    <w:multiLevelType w:val="hybridMultilevel"/>
    <w:tmpl w:val="DA3A97B6"/>
    <w:lvl w:ilvl="0" w:tplc="C63C720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AA37967"/>
    <w:multiLevelType w:val="hybridMultilevel"/>
    <w:tmpl w:val="4D10E8C2"/>
    <w:lvl w:ilvl="0" w:tplc="716A61A0">
      <w:start w:val="2"/>
      <w:numFmt w:val="lowerLetter"/>
      <w:lvlText w:val="%1)"/>
      <w:lvlJc w:val="left"/>
      <w:pPr>
        <w:ind w:left="2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DB8787B"/>
    <w:multiLevelType w:val="hybridMultilevel"/>
    <w:tmpl w:val="C06EC9BA"/>
    <w:lvl w:ilvl="0" w:tplc="E05CBA04">
      <w:start w:val="1"/>
      <w:numFmt w:val="lowerLetter"/>
      <w:lvlText w:val="%1)"/>
      <w:lvlJc w:val="left"/>
      <w:pPr>
        <w:ind w:left="2149"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13"/>
  </w:num>
  <w:num w:numId="3">
    <w:abstractNumId w:val="14"/>
  </w:num>
  <w:num w:numId="4">
    <w:abstractNumId w:val="16"/>
  </w:num>
  <w:num w:numId="5">
    <w:abstractNumId w:val="9"/>
  </w:num>
  <w:num w:numId="6">
    <w:abstractNumId w:val="15"/>
  </w:num>
  <w:num w:numId="7">
    <w:abstractNumId w:val="6"/>
  </w:num>
  <w:num w:numId="8">
    <w:abstractNumId w:val="1"/>
  </w:num>
  <w:num w:numId="9">
    <w:abstractNumId w:val="7"/>
  </w:num>
  <w:num w:numId="10">
    <w:abstractNumId w:val="10"/>
  </w:num>
  <w:num w:numId="11">
    <w:abstractNumId w:val="0"/>
  </w:num>
  <w:num w:numId="12">
    <w:abstractNumId w:val="4"/>
  </w:num>
  <w:num w:numId="13">
    <w:abstractNumId w:val="12"/>
  </w:num>
  <w:num w:numId="14">
    <w:abstractNumId w:val="17"/>
  </w:num>
  <w:num w:numId="15">
    <w:abstractNumId w:val="2"/>
  </w:num>
  <w:num w:numId="16">
    <w:abstractNumId w:val="8"/>
  </w:num>
  <w:num w:numId="17">
    <w:abstractNumId w:val="3"/>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06"/>
    <w:rsid w:val="000C2F3C"/>
    <w:rsid w:val="000D7191"/>
    <w:rsid w:val="00101DF0"/>
    <w:rsid w:val="0013273F"/>
    <w:rsid w:val="001552A9"/>
    <w:rsid w:val="00176BCA"/>
    <w:rsid w:val="00196005"/>
    <w:rsid w:val="001E4919"/>
    <w:rsid w:val="00200AB2"/>
    <w:rsid w:val="00204888"/>
    <w:rsid w:val="00257E35"/>
    <w:rsid w:val="0026656A"/>
    <w:rsid w:val="002F514F"/>
    <w:rsid w:val="00315290"/>
    <w:rsid w:val="00320E7D"/>
    <w:rsid w:val="0036024E"/>
    <w:rsid w:val="004041C9"/>
    <w:rsid w:val="00435DF2"/>
    <w:rsid w:val="00476F21"/>
    <w:rsid w:val="00482DEF"/>
    <w:rsid w:val="004C6C98"/>
    <w:rsid w:val="004C73D0"/>
    <w:rsid w:val="0053774E"/>
    <w:rsid w:val="005429D8"/>
    <w:rsid w:val="0060433A"/>
    <w:rsid w:val="00622514"/>
    <w:rsid w:val="00770077"/>
    <w:rsid w:val="007D300B"/>
    <w:rsid w:val="008743FB"/>
    <w:rsid w:val="00881F85"/>
    <w:rsid w:val="009007E4"/>
    <w:rsid w:val="00983300"/>
    <w:rsid w:val="009A65DC"/>
    <w:rsid w:val="009B4307"/>
    <w:rsid w:val="009C4B06"/>
    <w:rsid w:val="009E2D5C"/>
    <w:rsid w:val="00A00DB7"/>
    <w:rsid w:val="00A15F57"/>
    <w:rsid w:val="00A5549A"/>
    <w:rsid w:val="00B01AA0"/>
    <w:rsid w:val="00B2519C"/>
    <w:rsid w:val="00B85586"/>
    <w:rsid w:val="00BA7877"/>
    <w:rsid w:val="00C902CE"/>
    <w:rsid w:val="00CA0466"/>
    <w:rsid w:val="00CD1160"/>
    <w:rsid w:val="00D06A0B"/>
    <w:rsid w:val="00D82AB6"/>
    <w:rsid w:val="00D96E2F"/>
    <w:rsid w:val="00DD0060"/>
    <w:rsid w:val="00E33A61"/>
    <w:rsid w:val="00EB4249"/>
    <w:rsid w:val="00EB4C5D"/>
    <w:rsid w:val="00EE46A8"/>
    <w:rsid w:val="00F256E3"/>
    <w:rsid w:val="00F447DA"/>
    <w:rsid w:val="00F667AE"/>
    <w:rsid w:val="00FA094B"/>
    <w:rsid w:val="00FF3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EC6F7"/>
  <w15:docId w15:val="{5518BC33-E064-4349-834E-878EE04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C7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semiHidden/>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semiHidden/>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A7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877"/>
  </w:style>
  <w:style w:type="paragraph" w:styleId="Footer">
    <w:name w:val="footer"/>
    <w:basedOn w:val="Normal"/>
    <w:link w:val="FooterChar"/>
    <w:uiPriority w:val="99"/>
    <w:unhideWhenUsed/>
    <w:rsid w:val="00BA7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877"/>
  </w:style>
  <w:style w:type="paragraph" w:styleId="CommentText">
    <w:name w:val="annotation text"/>
    <w:basedOn w:val="Normal"/>
    <w:link w:val="CommentTextChar"/>
    <w:uiPriority w:val="99"/>
    <w:semiHidden/>
    <w:unhideWhenUsed/>
    <w:rsid w:val="004C6C98"/>
    <w:pPr>
      <w:spacing w:line="240" w:lineRule="auto"/>
    </w:pPr>
    <w:rPr>
      <w:rFonts w:asciiTheme="minorHAnsi" w:eastAsiaTheme="minorHAnsi" w:hAnsiTheme="minorHAnsi" w:cstheme="minorBidi"/>
      <w:kern w:val="2"/>
      <w:sz w:val="20"/>
      <w:szCs w:val="20"/>
      <w:lang w:val="en-US"/>
      <w14:ligatures w14:val="standardContextual"/>
    </w:rPr>
  </w:style>
  <w:style w:type="character" w:customStyle="1" w:styleId="CommentTextChar">
    <w:name w:val="Comment Text Char"/>
    <w:basedOn w:val="DefaultParagraphFont"/>
    <w:link w:val="CommentText"/>
    <w:uiPriority w:val="99"/>
    <w:semiHidden/>
    <w:rsid w:val="004C6C98"/>
    <w:rPr>
      <w:rFonts w:asciiTheme="minorHAnsi" w:eastAsiaTheme="minorHAnsi" w:hAnsiTheme="minorHAnsi" w:cstheme="minorBidi"/>
      <w:kern w:val="2"/>
      <w:sz w:val="20"/>
      <w:szCs w:val="20"/>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202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nvestopedia.com/terms/b/bandwagon-effect.asp"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963972953860005E-2"/>
          <c:y val="5.7211033205027871E-2"/>
          <c:w val="0.74159329031883059"/>
          <c:h val="0.85354213568622994"/>
        </c:manualLayout>
      </c:layout>
      <c:barChart>
        <c:barDir val="col"/>
        <c:grouping val="clustered"/>
        <c:varyColors val="0"/>
        <c:ser>
          <c:idx val="0"/>
          <c:order val="0"/>
          <c:tx>
            <c:strRef>
              <c:f>Sheet1!$B$1</c:f>
              <c:strCache>
                <c:ptCount val="1"/>
                <c:pt idx="0">
                  <c:v>Jumlah (%)</c:v>
                </c:pt>
              </c:strCache>
            </c:strRef>
          </c:tx>
          <c:invertIfNegative val="0"/>
          <c:cat>
            <c:strRef>
              <c:f>Sheet1!$A$2:$A$5</c:f>
              <c:strCache>
                <c:ptCount val="4"/>
                <c:pt idx="0">
                  <c:v>Keluaran Terbaru</c:v>
                </c:pt>
                <c:pt idx="1">
                  <c:v>Menarik</c:v>
                </c:pt>
                <c:pt idx="2">
                  <c:v>Mengikuti Tren</c:v>
                </c:pt>
                <c:pt idx="3">
                  <c:v>Model Yang Sama</c:v>
                </c:pt>
              </c:strCache>
            </c:strRef>
          </c:cat>
          <c:val>
            <c:numRef>
              <c:f>Sheet1!$B$2:$B$5</c:f>
              <c:numCache>
                <c:formatCode>General</c:formatCode>
                <c:ptCount val="4"/>
                <c:pt idx="0">
                  <c:v>80</c:v>
                </c:pt>
                <c:pt idx="1">
                  <c:v>86.7</c:v>
                </c:pt>
                <c:pt idx="2">
                  <c:v>73.3</c:v>
                </c:pt>
                <c:pt idx="3">
                  <c:v>60</c:v>
                </c:pt>
              </c:numCache>
            </c:numRef>
          </c:val>
          <c:extLst xmlns:c16r2="http://schemas.microsoft.com/office/drawing/2015/06/chart">
            <c:ext xmlns:c16="http://schemas.microsoft.com/office/drawing/2014/chart" uri="{C3380CC4-5D6E-409C-BE32-E72D297353CC}">
              <c16:uniqueId val="{00000000-5FB5-4B15-945A-9B6AF3C3D03F}"/>
            </c:ext>
          </c:extLst>
        </c:ser>
        <c:dLbls>
          <c:showLegendKey val="0"/>
          <c:showVal val="0"/>
          <c:showCatName val="0"/>
          <c:showSerName val="0"/>
          <c:showPercent val="0"/>
          <c:showBubbleSize val="0"/>
        </c:dLbls>
        <c:gapWidth val="150"/>
        <c:axId val="379803328"/>
        <c:axId val="320109152"/>
      </c:barChart>
      <c:catAx>
        <c:axId val="379803328"/>
        <c:scaling>
          <c:orientation val="minMax"/>
        </c:scaling>
        <c:delete val="0"/>
        <c:axPos val="b"/>
        <c:numFmt formatCode="General" sourceLinked="0"/>
        <c:majorTickMark val="out"/>
        <c:minorTickMark val="none"/>
        <c:tickLblPos val="nextTo"/>
        <c:crossAx val="320109152"/>
        <c:crosses val="autoZero"/>
        <c:auto val="1"/>
        <c:lblAlgn val="ctr"/>
        <c:lblOffset val="100"/>
        <c:noMultiLvlLbl val="0"/>
      </c:catAx>
      <c:valAx>
        <c:axId val="320109152"/>
        <c:scaling>
          <c:orientation val="minMax"/>
        </c:scaling>
        <c:delete val="0"/>
        <c:axPos val="l"/>
        <c:majorGridlines/>
        <c:numFmt formatCode="General" sourceLinked="1"/>
        <c:majorTickMark val="out"/>
        <c:minorTickMark val="none"/>
        <c:tickLblPos val="nextTo"/>
        <c:crossAx val="379803328"/>
        <c:crosses val="autoZero"/>
        <c:crossBetween val="between"/>
      </c:valAx>
    </c:plotArea>
    <c:legend>
      <c:legendPos val="r"/>
      <c:overlay val="0"/>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Edo23</b:Tag>
    <b:SourceType>JournalArticle</b:SourceType>
    <b:Guid>{E77B8098-F41C-4824-A8A5-44D04597666C}</b:Guid>
    <b:Author>
      <b:Author>
        <b:NameList>
          <b:Person>
            <b:Last>Edo Yonda Wibowo</b:Last>
            <b:First>Riskin</b:First>
            <b:Middle>Hidayat</b:Middle>
          </b:Person>
        </b:NameList>
      </b:Author>
    </b:Author>
    <b:Title>Pengaruh Perilaku Keuangan, Gaya Hidup, Financial Attitude dan Literasi Keuangan Terhadap Perilaku Konsumtif Mahasiswa Fakultas Ekonomi dan Bisnis Universitas YPPI Rembang</b:Title>
    <b:JournalName>Otonomi</b:JournalName>
    <b:Year>2023</b:Year>
    <b:Pages>299-305</b:Pages>
    <b:RefOrder>1</b:RefOrder>
  </b:Source>
  <b:Source>
    <b:Tag>Set17</b:Tag>
    <b:SourceType>JournalArticle</b:SourceType>
    <b:Guid>{736BB196-A96C-4904-92BC-7F8A58ACA39E}</b:Guid>
    <b:Author>
      <b:Author>
        <b:NameList>
          <b:Person>
            <b:Last>Setiaji</b:Last>
          </b:Person>
        </b:NameList>
      </b:Author>
    </b:Author>
    <b:Year>2017</b:Year>
    <b:RefOrder>2</b:RefOrder>
  </b:Source>
  <b:Source>
    <b:Tag>Kha18</b:Tag>
    <b:SourceType>JournalArticle</b:SourceType>
    <b:Guid>{C4786B35-D189-4E24-A7C5-BEB18170F45E}</b:Guid>
    <b:Title>Hubungan Gaya Hidup Hedonis dengan Perilaku Konsumtif pada Mahasiswi</b:Title>
    <b:JournalName>Psikologi Islam</b:JournalName>
    <b:Year>2018</b:Year>
    <b:Pages>1-10</b:Pages>
    <b:Author>
      <b:Author>
        <b:NameList>
          <b:Person>
            <b:Last>Khairat</b:Last>
            <b:First>Masnida</b:First>
          </b:Person>
        </b:NameList>
      </b:Author>
    </b:Author>
    <b:RefOrder>3</b:RefOrder>
  </b:Source>
  <b:Source>
    <b:Tag>Haf20</b:Tag>
    <b:SourceType>JournalArticle</b:SourceType>
    <b:Guid>{6A2248C9-34C8-402A-A45D-641075CF91C3}</b:Guid>
    <b:Title>Pengaruh Kepuasan Konsumen, Perilaku Konsumtif dan Gaya Hidup Hedonis Terhadap Transaksi Online (E-Commerce)</b:Title>
    <b:JournalName>PRISMA (Platform Riset Mahasiswa Akuntansi)</b:JournalName>
    <b:Year>2020</b:Year>
    <b:Pages>1-10</b:Pages>
    <b:Author>
      <b:Author>
        <b:NameList>
          <b:Person>
            <b:Last>Hafsyah</b:Last>
            <b:Middle>Hayatunufus</b:Middle>
            <b:First>Anestya</b:First>
          </b:Person>
        </b:NameList>
      </b:Author>
    </b:Author>
    <b:RefOrder>4</b:RefOrder>
  </b:Source>
  <b:Source>
    <b:Tag>Ang17</b:Tag>
    <b:SourceType>JournalArticle</b:SourceType>
    <b:Guid>{459E9220-4BF9-4D30-8D6F-A3DE1F032DE7}</b:Guid>
    <b:Title>Hubungan Antara Gaya Hidup Hedonis dengan Perilaku Konsumtif pada Remaja</b:Title>
    <b:JournalName>Gadjah Mada Journal of Psychologi</b:JournalName>
    <b:Year>2017</b:Year>
    <b:Pages>131-140</b:Pages>
    <b:Author>
      <b:Author>
        <b:NameList>
          <b:Person>
            <b:Last>Anggraini</b:Last>
            <b:Middle>Tri</b:Middle>
            <b:First>Ranti</b:First>
          </b:Person>
          <b:Person>
            <b:Last>Santhoso</b:Last>
            <b:Middle>Heru</b:Middle>
            <b:First>Fauzan</b:First>
          </b:Person>
        </b:NameList>
      </b:Author>
    </b:Author>
    <b:RefOrder>5</b:RefOrder>
  </b:Source>
  <b:Source>
    <b:Tag>Eve21</b:Tag>
    <b:SourceType>JournalArticle</b:SourceType>
    <b:Guid>{1E3D0642-E69E-4D33-8039-9D77E78D1A05}</b:Guid>
    <b:Title>Perilaku Konsumtif Bandwagon Effect Followers Instagram Shopee pada Event Flash Sale</b:Title>
    <b:JournalName>WARTA ISKI</b:JournalName>
    <b:Year>2021</b:Year>
    <b:Pages>1-12</b:Pages>
    <b:Author>
      <b:Author>
        <b:NameList>
          <b:Person>
            <b:Last>Evelina</b:Last>
            <b:Middle>Wati</b:Middle>
            <b:First>Lidya</b:First>
          </b:Person>
          <b:Person>
            <b:Last>Pebrianti</b:Last>
            <b:Middle>Elisya</b:Middle>
            <b:First>Daniar</b:First>
          </b:Person>
        </b:NameList>
      </b:Author>
    </b:Author>
    <b:RefOrder>6</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57F0D2-2F4F-45C4-95B3-542D8481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7268</Words>
  <Characters>41428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Irwan Sugiarto</dc:creator>
  <cp:lastModifiedBy>Windows User</cp:lastModifiedBy>
  <cp:revision>3</cp:revision>
  <cp:lastPrinted>2024-07-10T05:06:00Z</cp:lastPrinted>
  <dcterms:created xsi:type="dcterms:W3CDTF">2024-09-19T22:39:00Z</dcterms:created>
  <dcterms:modified xsi:type="dcterms:W3CDTF">2024-09-19T22:54:00Z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